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26" w:rsidRPr="00DA237B" w:rsidRDefault="00DA237B" w:rsidP="002B2626">
      <w:pPr>
        <w:shd w:val="clear" w:color="auto" w:fill="FFFFFF"/>
        <w:ind w:right="-1"/>
        <w:jc w:val="center"/>
        <w:rPr>
          <w:sz w:val="22"/>
          <w:szCs w:val="22"/>
        </w:rPr>
      </w:pPr>
      <w:r w:rsidRPr="00DA237B">
        <w:rPr>
          <w:sz w:val="22"/>
          <w:szCs w:val="22"/>
        </w:rPr>
        <w:t>Муниципальное бюджетное учреждение культуры</w:t>
      </w:r>
    </w:p>
    <w:p w:rsidR="00DA237B" w:rsidRPr="00DA237B" w:rsidRDefault="00DA237B" w:rsidP="002B2626">
      <w:pPr>
        <w:shd w:val="clear" w:color="auto" w:fill="FFFFFF"/>
        <w:ind w:right="-1"/>
        <w:jc w:val="center"/>
        <w:rPr>
          <w:sz w:val="22"/>
          <w:szCs w:val="22"/>
        </w:rPr>
      </w:pPr>
      <w:r w:rsidRPr="00DA237B">
        <w:rPr>
          <w:sz w:val="22"/>
          <w:szCs w:val="22"/>
        </w:rPr>
        <w:t xml:space="preserve">«Центральная районная библиотека </w:t>
      </w:r>
    </w:p>
    <w:p w:rsidR="00DA237B" w:rsidRPr="00DA237B" w:rsidRDefault="00DA237B" w:rsidP="002B2626">
      <w:pPr>
        <w:shd w:val="clear" w:color="auto" w:fill="FFFFFF"/>
        <w:ind w:right="-1"/>
        <w:jc w:val="center"/>
        <w:rPr>
          <w:sz w:val="22"/>
          <w:szCs w:val="22"/>
        </w:rPr>
      </w:pPr>
      <w:r w:rsidRPr="00DA237B">
        <w:rPr>
          <w:sz w:val="22"/>
          <w:szCs w:val="22"/>
        </w:rPr>
        <w:t>муниципального образования Усть-Лабинский район»</w:t>
      </w:r>
    </w:p>
    <w:p w:rsidR="002B2626" w:rsidRPr="00DA237B" w:rsidRDefault="002B2626" w:rsidP="002B2626">
      <w:pPr>
        <w:shd w:val="clear" w:color="auto" w:fill="FFFFFF"/>
        <w:ind w:right="-1"/>
        <w:jc w:val="center"/>
      </w:pPr>
    </w:p>
    <w:p w:rsidR="002B2626" w:rsidRDefault="002B2626" w:rsidP="002B2626">
      <w:pPr>
        <w:shd w:val="clear" w:color="auto" w:fill="FFFFFF"/>
        <w:ind w:right="-1"/>
        <w:jc w:val="center"/>
        <w:rPr>
          <w:rFonts w:ascii="Arial" w:hAnsi="Arial"/>
          <w:b/>
          <w:bCs/>
          <w:sz w:val="40"/>
          <w:szCs w:val="40"/>
        </w:rPr>
      </w:pPr>
    </w:p>
    <w:p w:rsidR="00DA237B" w:rsidRDefault="00DA237B" w:rsidP="002B2626">
      <w:pPr>
        <w:shd w:val="clear" w:color="auto" w:fill="FFFFFF"/>
        <w:ind w:right="-1"/>
        <w:jc w:val="center"/>
        <w:rPr>
          <w:rFonts w:ascii="Arial" w:hAnsi="Arial"/>
          <w:b/>
          <w:bCs/>
          <w:sz w:val="40"/>
          <w:szCs w:val="40"/>
        </w:rPr>
      </w:pPr>
    </w:p>
    <w:p w:rsidR="00DA237B" w:rsidRDefault="00DA237B" w:rsidP="002B2626">
      <w:pPr>
        <w:shd w:val="clear" w:color="auto" w:fill="FFFFFF"/>
        <w:ind w:right="-1"/>
        <w:jc w:val="center"/>
        <w:rPr>
          <w:rFonts w:ascii="Arial" w:hAnsi="Arial"/>
          <w:b/>
          <w:bCs/>
          <w:sz w:val="40"/>
          <w:szCs w:val="40"/>
        </w:rPr>
      </w:pPr>
    </w:p>
    <w:p w:rsidR="007B1230" w:rsidRPr="002B2626" w:rsidRDefault="007B1230" w:rsidP="002B2626">
      <w:pPr>
        <w:shd w:val="clear" w:color="auto" w:fill="FFFFFF"/>
        <w:ind w:right="-1"/>
        <w:jc w:val="center"/>
      </w:pPr>
      <w:r w:rsidRPr="002B2626">
        <w:rPr>
          <w:b/>
          <w:bCs/>
          <w:sz w:val="40"/>
          <w:szCs w:val="40"/>
        </w:rPr>
        <w:t>Особенности подготовки и проведения</w:t>
      </w:r>
    </w:p>
    <w:p w:rsidR="007B1230" w:rsidRPr="002B2626" w:rsidRDefault="007B1230" w:rsidP="002B2626">
      <w:pPr>
        <w:shd w:val="clear" w:color="auto" w:fill="FFFFFF"/>
        <w:ind w:right="318"/>
        <w:jc w:val="center"/>
      </w:pPr>
      <w:r w:rsidRPr="002B2626">
        <w:rPr>
          <w:b/>
          <w:bCs/>
          <w:sz w:val="40"/>
          <w:szCs w:val="40"/>
        </w:rPr>
        <w:t>библиографического</w:t>
      </w:r>
    </w:p>
    <w:p w:rsidR="002B2626" w:rsidRPr="002B2626" w:rsidRDefault="007B1230" w:rsidP="00F54C7C">
      <w:pPr>
        <w:shd w:val="clear" w:color="auto" w:fill="FFFFFF"/>
        <w:ind w:right="318"/>
        <w:jc w:val="center"/>
      </w:pPr>
      <w:r w:rsidRPr="002B2626">
        <w:rPr>
          <w:b/>
          <w:bCs/>
          <w:sz w:val="40"/>
          <w:szCs w:val="40"/>
        </w:rPr>
        <w:t>обзора</w:t>
      </w:r>
    </w:p>
    <w:p w:rsidR="002B2626" w:rsidRPr="002B2626" w:rsidRDefault="002B2626" w:rsidP="002B2626">
      <w:pPr>
        <w:shd w:val="clear" w:color="auto" w:fill="FFFFFF"/>
        <w:ind w:right="318"/>
        <w:jc w:val="center"/>
      </w:pPr>
    </w:p>
    <w:p w:rsidR="007B1230" w:rsidRPr="002B2626" w:rsidRDefault="007B1230" w:rsidP="002B2626">
      <w:pPr>
        <w:shd w:val="clear" w:color="auto" w:fill="FFFFFF"/>
        <w:ind w:right="318"/>
        <w:jc w:val="center"/>
      </w:pPr>
      <w:r w:rsidRPr="002B2626">
        <w:rPr>
          <w:spacing w:val="-11"/>
          <w:sz w:val="28"/>
          <w:szCs w:val="28"/>
        </w:rPr>
        <w:t>Методические рекомендации</w:t>
      </w:r>
    </w:p>
    <w:p w:rsidR="002B2626" w:rsidRPr="002B2626" w:rsidRDefault="002B2626" w:rsidP="002B2626">
      <w:pPr>
        <w:shd w:val="clear" w:color="auto" w:fill="FFFFFF"/>
        <w:jc w:val="center"/>
        <w:rPr>
          <w:rFonts w:eastAsia="Times New Roman"/>
          <w:spacing w:val="-8"/>
          <w:sz w:val="32"/>
          <w:szCs w:val="32"/>
        </w:rPr>
      </w:pPr>
    </w:p>
    <w:p w:rsidR="002B2626" w:rsidRDefault="00F54C7C" w:rsidP="002B2626">
      <w:pPr>
        <w:shd w:val="clear" w:color="auto" w:fill="FFFFFF"/>
        <w:jc w:val="center"/>
        <w:rPr>
          <w:rFonts w:eastAsia="Times New Roman"/>
          <w:spacing w:val="-8"/>
          <w:sz w:val="32"/>
          <w:szCs w:val="32"/>
        </w:rPr>
      </w:pPr>
      <w:r w:rsidRPr="00F54C7C">
        <w:rPr>
          <w:rFonts w:eastAsia="Times New Roman"/>
          <w:noProof/>
          <w:spacing w:val="-8"/>
          <w:sz w:val="32"/>
          <w:szCs w:val="32"/>
        </w:rPr>
        <w:drawing>
          <wp:inline distT="0" distB="0" distL="0" distR="0" wp14:anchorId="6851296D" wp14:editId="0CAF23CD">
            <wp:extent cx="2964180" cy="1975958"/>
            <wp:effectExtent l="0" t="0" r="762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675" cy="198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26" w:rsidRDefault="002B2626" w:rsidP="002B2626">
      <w:pPr>
        <w:shd w:val="clear" w:color="auto" w:fill="FFFFFF"/>
        <w:jc w:val="center"/>
        <w:rPr>
          <w:rFonts w:eastAsia="Times New Roman"/>
          <w:spacing w:val="-8"/>
          <w:sz w:val="32"/>
          <w:szCs w:val="32"/>
        </w:rPr>
      </w:pPr>
    </w:p>
    <w:p w:rsidR="002B2626" w:rsidRDefault="002B2626" w:rsidP="002B2626">
      <w:pPr>
        <w:shd w:val="clear" w:color="auto" w:fill="FFFFFF"/>
        <w:jc w:val="center"/>
        <w:rPr>
          <w:rFonts w:eastAsia="Times New Roman"/>
          <w:spacing w:val="-8"/>
          <w:sz w:val="32"/>
          <w:szCs w:val="32"/>
        </w:rPr>
      </w:pPr>
    </w:p>
    <w:p w:rsidR="002B2626" w:rsidRDefault="002B2626" w:rsidP="002B2626">
      <w:pPr>
        <w:shd w:val="clear" w:color="auto" w:fill="FFFFFF"/>
        <w:jc w:val="center"/>
        <w:rPr>
          <w:rFonts w:eastAsia="Times New Roman"/>
          <w:spacing w:val="-8"/>
          <w:sz w:val="32"/>
          <w:szCs w:val="32"/>
        </w:rPr>
      </w:pPr>
    </w:p>
    <w:p w:rsidR="002B2626" w:rsidRPr="002B2626" w:rsidRDefault="002B2626" w:rsidP="00F54C7C">
      <w:pPr>
        <w:shd w:val="clear" w:color="auto" w:fill="FFFFFF"/>
        <w:jc w:val="center"/>
        <w:rPr>
          <w:rFonts w:eastAsia="Times New Roman"/>
          <w:spacing w:val="-8"/>
          <w:sz w:val="24"/>
          <w:szCs w:val="24"/>
        </w:rPr>
      </w:pPr>
      <w:r w:rsidRPr="002B2626">
        <w:rPr>
          <w:rFonts w:eastAsia="Times New Roman"/>
          <w:spacing w:val="-8"/>
          <w:sz w:val="24"/>
          <w:szCs w:val="24"/>
        </w:rPr>
        <w:t>Усть-Лабинск</w:t>
      </w:r>
    </w:p>
    <w:p w:rsidR="00F67BF3" w:rsidRPr="00F67BF3" w:rsidRDefault="002B2626" w:rsidP="00F67BF3">
      <w:pPr>
        <w:shd w:val="clear" w:color="auto" w:fill="FFFFFF"/>
        <w:jc w:val="center"/>
        <w:rPr>
          <w:rFonts w:eastAsia="Times New Roman"/>
          <w:spacing w:val="-8"/>
          <w:sz w:val="24"/>
          <w:szCs w:val="24"/>
        </w:rPr>
      </w:pPr>
      <w:r w:rsidRPr="002B2626">
        <w:rPr>
          <w:rFonts w:eastAsia="Times New Roman"/>
          <w:spacing w:val="-8"/>
          <w:sz w:val="24"/>
          <w:szCs w:val="24"/>
        </w:rPr>
        <w:t>2024</w:t>
      </w:r>
      <w:r w:rsidR="005F1B12" w:rsidRPr="005F1B12">
        <w:rPr>
          <w:spacing w:val="-9"/>
          <w:sz w:val="24"/>
          <w:szCs w:val="24"/>
        </w:rPr>
        <w:t xml:space="preserve">Особенности подготовки и проведения </w:t>
      </w:r>
      <w:r w:rsidR="005F1B12" w:rsidRPr="005F1B12">
        <w:rPr>
          <w:spacing w:val="-9"/>
          <w:sz w:val="24"/>
          <w:szCs w:val="24"/>
        </w:rPr>
        <w:lastRenderedPageBreak/>
        <w:t xml:space="preserve">библиографического </w:t>
      </w:r>
      <w:r w:rsidR="005F1B12" w:rsidRPr="005F1B12">
        <w:rPr>
          <w:spacing w:val="-4"/>
          <w:sz w:val="24"/>
          <w:szCs w:val="24"/>
        </w:rPr>
        <w:t>обзора: методические рекомендации/Сост. И.Н.</w:t>
      </w:r>
      <w:r w:rsidR="005F1B12">
        <w:rPr>
          <w:spacing w:val="-4"/>
          <w:sz w:val="24"/>
          <w:szCs w:val="24"/>
        </w:rPr>
        <w:t xml:space="preserve"> </w:t>
      </w:r>
      <w:r w:rsidR="005F1B12" w:rsidRPr="005F1B12">
        <w:rPr>
          <w:spacing w:val="-4"/>
          <w:sz w:val="24"/>
          <w:szCs w:val="24"/>
        </w:rPr>
        <w:t>Никифорова. – МБУК «ЦРБ МО Усть-Лабинский район»</w:t>
      </w:r>
      <w:r w:rsidR="005F1B12" w:rsidRPr="005F1B12">
        <w:rPr>
          <w:sz w:val="24"/>
          <w:szCs w:val="24"/>
        </w:rPr>
        <w:t>. Отдел методико-библиографической и библиотечной работы, 2024.</w:t>
      </w: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5359A4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DA237B" w:rsidRDefault="00DA237B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DA237B" w:rsidRDefault="00DA237B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DA237B" w:rsidRPr="00F67BF3" w:rsidRDefault="00F67BF3" w:rsidP="007B1230">
      <w:pPr>
        <w:shd w:val="clear" w:color="auto" w:fill="FFFFFF"/>
        <w:rPr>
          <w:rFonts w:eastAsia="Times New Roman"/>
          <w:spacing w:val="-8"/>
          <w:sz w:val="28"/>
          <w:szCs w:val="28"/>
        </w:rPr>
      </w:pPr>
      <w:r w:rsidRPr="00F67BF3">
        <w:rPr>
          <w:rFonts w:eastAsia="Times New Roman"/>
          <w:spacing w:val="-8"/>
          <w:sz w:val="28"/>
          <w:szCs w:val="28"/>
        </w:rPr>
        <w:t>91.9:78</w:t>
      </w:r>
    </w:p>
    <w:p w:rsidR="005F1B12" w:rsidRPr="00F67BF3" w:rsidRDefault="00F67BF3" w:rsidP="007B1230">
      <w:pPr>
        <w:shd w:val="clear" w:color="auto" w:fill="FFFFFF"/>
        <w:rPr>
          <w:rFonts w:eastAsia="Times New Roman"/>
          <w:spacing w:val="-8"/>
          <w:sz w:val="28"/>
          <w:szCs w:val="28"/>
        </w:rPr>
      </w:pPr>
      <w:r w:rsidRPr="00F67BF3">
        <w:rPr>
          <w:rFonts w:eastAsia="Times New Roman"/>
          <w:spacing w:val="-8"/>
          <w:sz w:val="28"/>
          <w:szCs w:val="28"/>
        </w:rPr>
        <w:t>ББК</w:t>
      </w: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F1B12" w:rsidRDefault="005F1B12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F67BF3" w:rsidRDefault="00F67BF3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5359A4" w:rsidRDefault="006E279D" w:rsidP="007B1230">
      <w:pPr>
        <w:shd w:val="clear" w:color="auto" w:fill="FFFFFF"/>
        <w:rPr>
          <w:rFonts w:eastAsia="Times New Roman"/>
          <w:spacing w:val="-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© </w:t>
      </w:r>
      <w:r w:rsidR="005F1B12" w:rsidRPr="005F1B12">
        <w:rPr>
          <w:rFonts w:eastAsia="Times New Roman"/>
          <w:spacing w:val="-8"/>
          <w:sz w:val="24"/>
          <w:szCs w:val="24"/>
        </w:rPr>
        <w:t>Муниципальное бюджетное учреждение культуры «Центральная районная библиотека муниципального образования Усть-Лабинский район». 2024</w:t>
      </w:r>
    </w:p>
    <w:p w:rsidR="00F54C7C" w:rsidRPr="005F1B12" w:rsidRDefault="00F54C7C" w:rsidP="007B1230">
      <w:pPr>
        <w:shd w:val="clear" w:color="auto" w:fill="FFFFFF"/>
        <w:rPr>
          <w:rFonts w:eastAsia="Times New Roman"/>
          <w:spacing w:val="-8"/>
          <w:sz w:val="24"/>
          <w:szCs w:val="24"/>
        </w:rPr>
      </w:pPr>
    </w:p>
    <w:p w:rsidR="003D0406" w:rsidRDefault="003D0406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  <w:r w:rsidRPr="003D0406">
        <w:rPr>
          <w:rFonts w:eastAsia="Times New Roman"/>
          <w:spacing w:val="-8"/>
          <w:sz w:val="32"/>
          <w:szCs w:val="32"/>
        </w:rPr>
        <w:lastRenderedPageBreak/>
        <w:t>Оглавление</w:t>
      </w:r>
    </w:p>
    <w:p w:rsidR="007B1230" w:rsidRDefault="007B1230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4955"/>
        <w:gridCol w:w="605"/>
      </w:tblGrid>
      <w:tr w:rsidR="002B2626" w:rsidTr="00F67BF3">
        <w:tc>
          <w:tcPr>
            <w:tcW w:w="52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4955" w:type="dxa"/>
          </w:tcPr>
          <w:p w:rsidR="007B1230" w:rsidRPr="007B1230" w:rsidRDefault="002B2626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Виды и формы библиографического обзора</w:t>
            </w:r>
          </w:p>
        </w:tc>
        <w:tc>
          <w:tcPr>
            <w:tcW w:w="605" w:type="dxa"/>
          </w:tcPr>
          <w:p w:rsidR="007B1230" w:rsidRDefault="007B1230" w:rsidP="007B1230">
            <w:pPr>
              <w:rPr>
                <w:rFonts w:eastAsia="Times New Roman"/>
                <w:spacing w:val="-8"/>
                <w:sz w:val="32"/>
                <w:szCs w:val="32"/>
              </w:rPr>
            </w:pPr>
          </w:p>
        </w:tc>
      </w:tr>
      <w:tr w:rsidR="002B2626" w:rsidTr="00F67BF3">
        <w:tc>
          <w:tcPr>
            <w:tcW w:w="52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2</w:t>
            </w:r>
          </w:p>
        </w:tc>
        <w:tc>
          <w:tcPr>
            <w:tcW w:w="4955" w:type="dxa"/>
          </w:tcPr>
          <w:p w:rsidR="007B1230" w:rsidRPr="007B1230" w:rsidRDefault="002B2626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Подготовка обзора</w:t>
            </w:r>
          </w:p>
        </w:tc>
        <w:tc>
          <w:tcPr>
            <w:tcW w:w="605" w:type="dxa"/>
          </w:tcPr>
          <w:p w:rsidR="007B1230" w:rsidRDefault="007B1230" w:rsidP="007B1230">
            <w:pPr>
              <w:rPr>
                <w:rFonts w:eastAsia="Times New Roman"/>
                <w:spacing w:val="-8"/>
                <w:sz w:val="32"/>
                <w:szCs w:val="32"/>
              </w:rPr>
            </w:pPr>
          </w:p>
        </w:tc>
      </w:tr>
      <w:tr w:rsidR="002B2626" w:rsidTr="00F67BF3">
        <w:tc>
          <w:tcPr>
            <w:tcW w:w="52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3</w:t>
            </w:r>
          </w:p>
        </w:tc>
        <w:tc>
          <w:tcPr>
            <w:tcW w:w="4955" w:type="dxa"/>
          </w:tcPr>
          <w:p w:rsidR="007B1230" w:rsidRPr="007B1230" w:rsidRDefault="002B2626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Структура обзора</w:t>
            </w:r>
          </w:p>
        </w:tc>
        <w:tc>
          <w:tcPr>
            <w:tcW w:w="605" w:type="dxa"/>
          </w:tcPr>
          <w:p w:rsidR="007B1230" w:rsidRDefault="007B1230" w:rsidP="007B1230">
            <w:pPr>
              <w:rPr>
                <w:rFonts w:eastAsia="Times New Roman"/>
                <w:spacing w:val="-8"/>
                <w:sz w:val="32"/>
                <w:szCs w:val="32"/>
              </w:rPr>
            </w:pPr>
          </w:p>
        </w:tc>
      </w:tr>
      <w:tr w:rsidR="002B2626" w:rsidTr="00F67BF3">
        <w:tc>
          <w:tcPr>
            <w:tcW w:w="52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4</w:t>
            </w:r>
          </w:p>
        </w:tc>
        <w:tc>
          <w:tcPr>
            <w:tcW w:w="4955" w:type="dxa"/>
          </w:tcPr>
          <w:p w:rsidR="007B1230" w:rsidRPr="007B1230" w:rsidRDefault="002B2626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Особенности подготовки устных библиографических обзоров отдельных видов</w:t>
            </w:r>
          </w:p>
        </w:tc>
        <w:tc>
          <w:tcPr>
            <w:tcW w:w="605" w:type="dxa"/>
          </w:tcPr>
          <w:p w:rsidR="007B1230" w:rsidRDefault="007B1230" w:rsidP="007B1230">
            <w:pPr>
              <w:rPr>
                <w:rFonts w:eastAsia="Times New Roman"/>
                <w:spacing w:val="-8"/>
                <w:sz w:val="32"/>
                <w:szCs w:val="32"/>
              </w:rPr>
            </w:pPr>
          </w:p>
        </w:tc>
      </w:tr>
      <w:tr w:rsidR="002B2626" w:rsidTr="00F67BF3">
        <w:tc>
          <w:tcPr>
            <w:tcW w:w="52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5</w:t>
            </w:r>
          </w:p>
        </w:tc>
        <w:tc>
          <w:tcPr>
            <w:tcW w:w="4955" w:type="dxa"/>
          </w:tcPr>
          <w:p w:rsidR="007B1230" w:rsidRPr="007B1230" w:rsidRDefault="007B1230" w:rsidP="007B1230">
            <w:pPr>
              <w:rPr>
                <w:rFonts w:eastAsia="Times New Roman"/>
                <w:spacing w:val="-8"/>
                <w:sz w:val="28"/>
                <w:szCs w:val="28"/>
              </w:rPr>
            </w:pPr>
            <w:r w:rsidRPr="007B1230">
              <w:rPr>
                <w:rFonts w:eastAsia="Times New Roman"/>
                <w:spacing w:val="-8"/>
                <w:sz w:val="28"/>
                <w:szCs w:val="28"/>
              </w:rPr>
              <w:t>И</w:t>
            </w:r>
            <w:r w:rsidR="002B2626">
              <w:rPr>
                <w:rFonts w:eastAsia="Times New Roman"/>
                <w:spacing w:val="-8"/>
                <w:sz w:val="28"/>
                <w:szCs w:val="28"/>
              </w:rPr>
              <w:t>сточники</w:t>
            </w:r>
          </w:p>
        </w:tc>
        <w:tc>
          <w:tcPr>
            <w:tcW w:w="605" w:type="dxa"/>
          </w:tcPr>
          <w:p w:rsidR="007B1230" w:rsidRDefault="007B1230" w:rsidP="007B1230">
            <w:pPr>
              <w:rPr>
                <w:rFonts w:eastAsia="Times New Roman"/>
                <w:spacing w:val="-8"/>
                <w:sz w:val="32"/>
                <w:szCs w:val="32"/>
              </w:rPr>
            </w:pPr>
          </w:p>
        </w:tc>
      </w:tr>
    </w:tbl>
    <w:p w:rsidR="007B1230" w:rsidRDefault="007B1230" w:rsidP="007B1230">
      <w:pPr>
        <w:shd w:val="clear" w:color="auto" w:fill="FFFFFF"/>
        <w:rPr>
          <w:rFonts w:eastAsia="Times New Roman"/>
          <w:spacing w:val="-8"/>
          <w:sz w:val="32"/>
          <w:szCs w:val="32"/>
        </w:rPr>
      </w:pPr>
    </w:p>
    <w:p w:rsidR="007B1230" w:rsidRPr="003D0406" w:rsidRDefault="007B1230" w:rsidP="007B1230">
      <w:pPr>
        <w:shd w:val="clear" w:color="auto" w:fill="FFFFFF"/>
      </w:pPr>
    </w:p>
    <w:p w:rsidR="009A2B73" w:rsidRDefault="009A2B73" w:rsidP="003D0406">
      <w:pPr>
        <w:shd w:val="clear" w:color="auto" w:fill="FFFFFF"/>
        <w:tabs>
          <w:tab w:val="left" w:leader="dot" w:pos="9058"/>
        </w:tabs>
        <w:spacing w:before="394"/>
      </w:pPr>
    </w:p>
    <w:p w:rsidR="009A2B73" w:rsidRDefault="009A2B73" w:rsidP="003D0406">
      <w:pPr>
        <w:shd w:val="clear" w:color="auto" w:fill="FFFFFF"/>
        <w:tabs>
          <w:tab w:val="left" w:leader="dot" w:pos="9058"/>
        </w:tabs>
        <w:spacing w:before="394"/>
      </w:pPr>
    </w:p>
    <w:p w:rsidR="009A2B73" w:rsidRDefault="009A2B73" w:rsidP="003D0406">
      <w:pPr>
        <w:shd w:val="clear" w:color="auto" w:fill="FFFFFF"/>
        <w:tabs>
          <w:tab w:val="left" w:leader="dot" w:pos="9058"/>
        </w:tabs>
        <w:spacing w:before="394"/>
      </w:pPr>
    </w:p>
    <w:p w:rsidR="009A2B73" w:rsidRDefault="009A2B73" w:rsidP="003D0406">
      <w:pPr>
        <w:shd w:val="clear" w:color="auto" w:fill="FFFFFF"/>
        <w:tabs>
          <w:tab w:val="left" w:leader="dot" w:pos="9058"/>
        </w:tabs>
        <w:spacing w:before="394"/>
      </w:pPr>
    </w:p>
    <w:p w:rsidR="002B2626" w:rsidRDefault="002B2626" w:rsidP="003D0406">
      <w:pPr>
        <w:shd w:val="clear" w:color="auto" w:fill="FFFFFF"/>
        <w:tabs>
          <w:tab w:val="left" w:leader="dot" w:pos="9058"/>
        </w:tabs>
        <w:spacing w:before="394"/>
      </w:pPr>
    </w:p>
    <w:p w:rsidR="002B2626" w:rsidRDefault="002B2626" w:rsidP="003D0406">
      <w:pPr>
        <w:shd w:val="clear" w:color="auto" w:fill="FFFFFF"/>
        <w:tabs>
          <w:tab w:val="left" w:leader="dot" w:pos="9058"/>
        </w:tabs>
        <w:spacing w:before="394"/>
      </w:pPr>
    </w:p>
    <w:p w:rsidR="005359A4" w:rsidRDefault="005359A4" w:rsidP="003D0406">
      <w:pPr>
        <w:shd w:val="clear" w:color="auto" w:fill="FFFFFF"/>
        <w:tabs>
          <w:tab w:val="left" w:leader="dot" w:pos="9058"/>
        </w:tabs>
        <w:spacing w:before="394"/>
      </w:pPr>
    </w:p>
    <w:p w:rsidR="005359A4" w:rsidRDefault="005359A4" w:rsidP="003D0406">
      <w:pPr>
        <w:shd w:val="clear" w:color="auto" w:fill="FFFFFF"/>
        <w:tabs>
          <w:tab w:val="left" w:leader="dot" w:pos="9058"/>
        </w:tabs>
        <w:spacing w:before="394"/>
      </w:pPr>
    </w:p>
    <w:p w:rsidR="00F67BF3" w:rsidRDefault="00F67BF3" w:rsidP="003D0406">
      <w:pPr>
        <w:shd w:val="clear" w:color="auto" w:fill="FFFFFF"/>
        <w:tabs>
          <w:tab w:val="left" w:leader="dot" w:pos="9058"/>
        </w:tabs>
        <w:spacing w:before="394"/>
      </w:pPr>
    </w:p>
    <w:p w:rsidR="00F67BF3" w:rsidRDefault="00F67BF3" w:rsidP="009A2B73">
      <w:pPr>
        <w:shd w:val="clear" w:color="auto" w:fill="FFFFFF"/>
        <w:jc w:val="both"/>
      </w:pPr>
    </w:p>
    <w:p w:rsidR="009A2B73" w:rsidRPr="008215D5" w:rsidRDefault="009A2B73" w:rsidP="009A2B73">
      <w:pPr>
        <w:shd w:val="clear" w:color="auto" w:fill="FFFFFF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pacing w:val="-11"/>
          <w:sz w:val="28"/>
          <w:szCs w:val="28"/>
        </w:rPr>
        <w:lastRenderedPageBreak/>
        <w:t>Виды и формы библиографического обзора</w:t>
      </w:r>
    </w:p>
    <w:p w:rsidR="009A2B73" w:rsidRDefault="009A2B73" w:rsidP="009A2B73">
      <w:pPr>
        <w:shd w:val="clear" w:color="auto" w:fill="FFFFFF"/>
        <w:ind w:left="5" w:firstLine="701"/>
        <w:jc w:val="both"/>
        <w:rPr>
          <w:rFonts w:eastAsia="Times New Roman"/>
          <w:spacing w:val="-10"/>
          <w:sz w:val="28"/>
          <w:szCs w:val="28"/>
        </w:rPr>
      </w:pPr>
      <w:bookmarkStart w:id="0" w:name="bookmark0"/>
      <w:r w:rsidRPr="008215D5">
        <w:rPr>
          <w:rFonts w:eastAsia="Times New Roman"/>
          <w:b/>
          <w:bCs/>
          <w:spacing w:val="-10"/>
          <w:sz w:val="28"/>
          <w:szCs w:val="28"/>
        </w:rPr>
        <w:t>Б</w:t>
      </w:r>
      <w:bookmarkEnd w:id="0"/>
      <w:r w:rsidRPr="008215D5">
        <w:rPr>
          <w:rFonts w:eastAsia="Times New Roman"/>
          <w:b/>
          <w:bCs/>
          <w:spacing w:val="-10"/>
          <w:sz w:val="28"/>
          <w:szCs w:val="28"/>
        </w:rPr>
        <w:t xml:space="preserve">иблиографический обзор </w:t>
      </w:r>
      <w:r w:rsidRPr="008215D5">
        <w:rPr>
          <w:rFonts w:eastAsia="Times New Roman"/>
          <w:spacing w:val="-10"/>
          <w:sz w:val="28"/>
          <w:szCs w:val="28"/>
        </w:rPr>
        <w:t>— совокупность библиографических сообщений, последовательный рассказ о произведениях печати или о других видах документов (ГОСТ 7.0-99). В библиографическом обзоре да</w:t>
      </w:r>
      <w:r w:rsidR="005359A4">
        <w:rPr>
          <w:rFonts w:eastAsia="Times New Roman"/>
          <w:spacing w:val="-10"/>
          <w:sz w:val="28"/>
          <w:szCs w:val="28"/>
        </w:rPr>
        <w:t>ё</w:t>
      </w:r>
      <w:r w:rsidRPr="008215D5">
        <w:rPr>
          <w:rFonts w:eastAsia="Times New Roman"/>
          <w:spacing w:val="-10"/>
          <w:sz w:val="28"/>
          <w:szCs w:val="28"/>
        </w:rPr>
        <w:t>тся оценка рекомендуемой литературы, он отличается оперативностью, доходчивостью, читателям предоставляется возможность визуально ознакомиться с изданиями. Все это способствует формированию читательских интересов.</w:t>
      </w:r>
    </w:p>
    <w:p w:rsidR="00F54C7C" w:rsidRPr="000A3852" w:rsidRDefault="000A3852" w:rsidP="000A3852">
      <w:pPr>
        <w:shd w:val="clear" w:color="auto" w:fill="FFFFFF"/>
        <w:jc w:val="center"/>
        <w:rPr>
          <w:rFonts w:eastAsia="Times New Roman"/>
          <w:spacing w:val="-10"/>
          <w:sz w:val="28"/>
          <w:szCs w:val="28"/>
        </w:rPr>
      </w:pPr>
      <w:r w:rsidRPr="00F54C7C">
        <w:rPr>
          <w:noProof/>
          <w:sz w:val="28"/>
          <w:szCs w:val="28"/>
        </w:rPr>
        <w:drawing>
          <wp:inline distT="0" distB="0" distL="0" distR="0" wp14:anchorId="5021A54E" wp14:editId="35CF9387">
            <wp:extent cx="238506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3" w:rsidRPr="008215D5" w:rsidRDefault="009A2B73" w:rsidP="009A2B73">
      <w:pPr>
        <w:shd w:val="clear" w:color="auto" w:fill="FFFFFF"/>
        <w:ind w:left="710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pacing w:val="-11"/>
          <w:sz w:val="28"/>
          <w:szCs w:val="28"/>
        </w:rPr>
        <w:t>Библиографические обзоры подразделяются:</w:t>
      </w:r>
    </w:p>
    <w:p w:rsidR="009A2B73" w:rsidRPr="008215D5" w:rsidRDefault="009A2B73" w:rsidP="009A2B73">
      <w:pPr>
        <w:pStyle w:val="a3"/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2"/>
          <w:sz w:val="28"/>
          <w:szCs w:val="28"/>
        </w:rPr>
        <w:t>по целевому и читательскому назначению</w:t>
      </w:r>
      <w:r w:rsidRPr="008215D5">
        <w:rPr>
          <w:rFonts w:eastAsia="Times New Roman"/>
          <w:i/>
          <w:iCs/>
          <w:spacing w:val="-12"/>
          <w:sz w:val="28"/>
          <w:szCs w:val="28"/>
        </w:rPr>
        <w:t xml:space="preserve">: </w:t>
      </w:r>
      <w:r w:rsidRPr="008215D5">
        <w:rPr>
          <w:rFonts w:eastAsia="Times New Roman"/>
          <w:spacing w:val="-12"/>
          <w:sz w:val="28"/>
          <w:szCs w:val="28"/>
        </w:rPr>
        <w:t>на информацион</w:t>
      </w:r>
      <w:r w:rsidRPr="008215D5">
        <w:rPr>
          <w:rFonts w:eastAsia="Times New Roman"/>
          <w:spacing w:val="-12"/>
          <w:sz w:val="28"/>
          <w:szCs w:val="28"/>
        </w:rPr>
        <w:softHyphen/>
      </w:r>
      <w:r w:rsidRPr="008215D5">
        <w:rPr>
          <w:rFonts w:eastAsia="Times New Roman"/>
          <w:sz w:val="28"/>
          <w:szCs w:val="28"/>
        </w:rPr>
        <w:t>ные и рекомендательные;</w:t>
      </w:r>
    </w:p>
    <w:p w:rsidR="009A2B73" w:rsidRPr="008215D5" w:rsidRDefault="009A2B73" w:rsidP="009A2B73">
      <w:pPr>
        <w:pStyle w:val="a3"/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2"/>
          <w:sz w:val="28"/>
          <w:szCs w:val="28"/>
        </w:rPr>
        <w:t>по содержанию</w:t>
      </w:r>
      <w:r w:rsidRPr="008215D5">
        <w:rPr>
          <w:rFonts w:eastAsia="Times New Roman"/>
          <w:i/>
          <w:iCs/>
          <w:spacing w:val="-12"/>
          <w:sz w:val="28"/>
          <w:szCs w:val="28"/>
        </w:rPr>
        <w:t xml:space="preserve">: </w:t>
      </w:r>
      <w:r w:rsidRPr="008215D5">
        <w:rPr>
          <w:rFonts w:eastAsia="Times New Roman"/>
          <w:spacing w:val="-12"/>
          <w:sz w:val="28"/>
          <w:szCs w:val="28"/>
        </w:rPr>
        <w:t xml:space="preserve">на тематические, персональные, обзоры новой </w:t>
      </w:r>
      <w:r w:rsidRPr="008215D5">
        <w:rPr>
          <w:rFonts w:eastAsia="Times New Roman"/>
          <w:sz w:val="28"/>
          <w:szCs w:val="28"/>
        </w:rPr>
        <w:t>литературы, обзоры библиографических пособий;</w:t>
      </w:r>
    </w:p>
    <w:p w:rsidR="009A2B73" w:rsidRPr="008215D5" w:rsidRDefault="009A2B73" w:rsidP="009A2B73">
      <w:pPr>
        <w:pStyle w:val="a3"/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2"/>
          <w:sz w:val="28"/>
          <w:szCs w:val="28"/>
        </w:rPr>
        <w:t>по видам включ</w:t>
      </w:r>
      <w:r w:rsidR="005B644D">
        <w:rPr>
          <w:rFonts w:eastAsia="Times New Roman"/>
          <w:b/>
          <w:bCs/>
          <w:i/>
          <w:iCs/>
          <w:spacing w:val="-12"/>
          <w:sz w:val="28"/>
          <w:szCs w:val="28"/>
        </w:rPr>
        <w:t>ё</w:t>
      </w:r>
      <w:r w:rsidRPr="008215D5">
        <w:rPr>
          <w:rFonts w:eastAsia="Times New Roman"/>
          <w:b/>
          <w:bCs/>
          <w:i/>
          <w:iCs/>
          <w:spacing w:val="-12"/>
          <w:sz w:val="28"/>
          <w:szCs w:val="28"/>
        </w:rPr>
        <w:t>нных изданий</w:t>
      </w:r>
      <w:r w:rsidRPr="008215D5">
        <w:rPr>
          <w:rFonts w:eastAsia="Times New Roman"/>
          <w:i/>
          <w:iCs/>
          <w:spacing w:val="-12"/>
          <w:sz w:val="28"/>
          <w:szCs w:val="28"/>
        </w:rPr>
        <w:t xml:space="preserve">: </w:t>
      </w:r>
      <w:r w:rsidRPr="008215D5">
        <w:rPr>
          <w:rFonts w:eastAsia="Times New Roman"/>
          <w:spacing w:val="-12"/>
          <w:sz w:val="28"/>
          <w:szCs w:val="28"/>
        </w:rPr>
        <w:t xml:space="preserve">на обзоры книг; журналов, </w:t>
      </w:r>
      <w:r w:rsidRPr="008215D5">
        <w:rPr>
          <w:rFonts w:eastAsia="Times New Roman"/>
          <w:spacing w:val="-10"/>
          <w:sz w:val="28"/>
          <w:szCs w:val="28"/>
        </w:rPr>
        <w:t>специальных видов литературы и других документов;</w:t>
      </w:r>
    </w:p>
    <w:p w:rsidR="008215D5" w:rsidRPr="005359A4" w:rsidRDefault="009A2B73" w:rsidP="005359A4">
      <w:pPr>
        <w:pStyle w:val="a3"/>
        <w:numPr>
          <w:ilvl w:val="0"/>
          <w:numId w:val="1"/>
        </w:num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1"/>
          <w:sz w:val="28"/>
          <w:szCs w:val="28"/>
        </w:rPr>
        <w:t>по форме</w:t>
      </w:r>
      <w:r w:rsidRPr="008215D5">
        <w:rPr>
          <w:rFonts w:eastAsia="Times New Roman"/>
          <w:i/>
          <w:iCs/>
          <w:spacing w:val="-11"/>
          <w:sz w:val="28"/>
          <w:szCs w:val="28"/>
        </w:rPr>
        <w:t xml:space="preserve">: </w:t>
      </w:r>
      <w:r w:rsidRPr="008215D5">
        <w:rPr>
          <w:rFonts w:eastAsia="Times New Roman"/>
          <w:spacing w:val="-11"/>
          <w:sz w:val="28"/>
          <w:szCs w:val="28"/>
        </w:rPr>
        <w:t>на устные, письменные (печатные), наглядные и</w:t>
      </w:r>
      <w:r w:rsidR="00F67BF3">
        <w:rPr>
          <w:rFonts w:eastAsia="Times New Roman"/>
          <w:spacing w:val="-11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смешанного характера.</w:t>
      </w:r>
    </w:p>
    <w:p w:rsidR="009A2B73" w:rsidRPr="008215D5" w:rsidRDefault="009A2B73" w:rsidP="008215D5">
      <w:pPr>
        <w:shd w:val="clear" w:color="auto" w:fill="FFFFFF"/>
        <w:rPr>
          <w:sz w:val="28"/>
          <w:szCs w:val="28"/>
        </w:rPr>
      </w:pPr>
      <w:r w:rsidRPr="008215D5">
        <w:rPr>
          <w:rFonts w:eastAsia="Times New Roman"/>
          <w:b/>
          <w:bCs/>
          <w:spacing w:val="-10"/>
          <w:sz w:val="28"/>
          <w:szCs w:val="28"/>
        </w:rPr>
        <w:lastRenderedPageBreak/>
        <w:t>Подготовка любого вида обзора осуществляется</w:t>
      </w:r>
      <w:r w:rsidR="008215D5" w:rsidRPr="008215D5">
        <w:rPr>
          <w:sz w:val="28"/>
          <w:szCs w:val="28"/>
        </w:rPr>
        <w:t xml:space="preserve"> </w:t>
      </w:r>
      <w:r w:rsidRPr="008215D5">
        <w:rPr>
          <w:rFonts w:eastAsia="Times New Roman"/>
          <w:b/>
          <w:bCs/>
          <w:spacing w:val="-11"/>
          <w:sz w:val="28"/>
          <w:szCs w:val="28"/>
        </w:rPr>
        <w:t>по единому плану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36"/>
          <w:sz w:val="28"/>
          <w:szCs w:val="28"/>
        </w:rPr>
      </w:pPr>
      <w:r w:rsidRPr="008215D5">
        <w:rPr>
          <w:rFonts w:eastAsia="Times New Roman"/>
          <w:spacing w:val="-13"/>
          <w:sz w:val="28"/>
          <w:szCs w:val="28"/>
        </w:rPr>
        <w:t>Выбор темы.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22"/>
          <w:sz w:val="28"/>
          <w:szCs w:val="28"/>
        </w:rPr>
      </w:pPr>
      <w:r w:rsidRPr="008215D5">
        <w:rPr>
          <w:rFonts w:eastAsia="Times New Roman"/>
          <w:spacing w:val="-11"/>
          <w:sz w:val="28"/>
          <w:szCs w:val="28"/>
        </w:rPr>
        <w:t>Выявление произведений печати.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24"/>
          <w:sz w:val="28"/>
          <w:szCs w:val="28"/>
        </w:rPr>
      </w:pPr>
      <w:r w:rsidRPr="008215D5">
        <w:rPr>
          <w:rFonts w:eastAsia="Times New Roman"/>
          <w:spacing w:val="-10"/>
          <w:sz w:val="28"/>
          <w:szCs w:val="28"/>
        </w:rPr>
        <w:t>Просмотр и отбор произведений печати.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22"/>
          <w:sz w:val="28"/>
          <w:szCs w:val="28"/>
        </w:rPr>
      </w:pPr>
      <w:r w:rsidRPr="008215D5">
        <w:rPr>
          <w:rFonts w:eastAsia="Times New Roman"/>
          <w:spacing w:val="-11"/>
          <w:sz w:val="28"/>
          <w:szCs w:val="28"/>
        </w:rPr>
        <w:t>Группировка произведений.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26"/>
          <w:sz w:val="28"/>
          <w:szCs w:val="28"/>
        </w:rPr>
      </w:pPr>
      <w:r w:rsidRPr="008215D5">
        <w:rPr>
          <w:rFonts w:eastAsia="Times New Roman"/>
          <w:spacing w:val="-10"/>
          <w:sz w:val="28"/>
          <w:szCs w:val="28"/>
        </w:rPr>
        <w:t>Характеристика произведений печати.</w:t>
      </w:r>
    </w:p>
    <w:p w:rsidR="009A2B73" w:rsidRPr="008215D5" w:rsidRDefault="009A2B73" w:rsidP="008215D5">
      <w:pPr>
        <w:numPr>
          <w:ilvl w:val="0"/>
          <w:numId w:val="2"/>
        </w:numPr>
        <w:shd w:val="clear" w:color="auto" w:fill="FFFFFF"/>
        <w:tabs>
          <w:tab w:val="left" w:pos="1416"/>
        </w:tabs>
        <w:ind w:left="710"/>
        <w:rPr>
          <w:spacing w:val="-24"/>
          <w:sz w:val="28"/>
          <w:szCs w:val="28"/>
        </w:rPr>
      </w:pPr>
      <w:r w:rsidRPr="008215D5">
        <w:rPr>
          <w:rFonts w:eastAsia="Times New Roman"/>
          <w:spacing w:val="-10"/>
          <w:sz w:val="28"/>
          <w:szCs w:val="28"/>
        </w:rPr>
        <w:t>Литературная обработка текста обзора.</w:t>
      </w:r>
    </w:p>
    <w:p w:rsidR="009A2B73" w:rsidRPr="008215D5" w:rsidRDefault="009A2B73" w:rsidP="008215D5">
      <w:pPr>
        <w:shd w:val="clear" w:color="auto" w:fill="FFFFFF"/>
        <w:tabs>
          <w:tab w:val="left" w:pos="1416"/>
        </w:tabs>
        <w:ind w:firstLine="567"/>
        <w:jc w:val="both"/>
        <w:rPr>
          <w:spacing w:val="-24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Итак, сначала определяется тема, выбор которой обусловлен потребностями и интересами многих пользователей библиотеки, затем — </w:t>
      </w:r>
      <w:r w:rsidRPr="008215D5">
        <w:rPr>
          <w:rFonts w:eastAsia="Times New Roman"/>
          <w:spacing w:val="-1"/>
          <w:sz w:val="28"/>
          <w:szCs w:val="28"/>
        </w:rPr>
        <w:t xml:space="preserve">целевое и читательское назначение обзора. Необходимо отобрать литературу </w:t>
      </w:r>
      <w:r w:rsidRPr="008215D5">
        <w:rPr>
          <w:rFonts w:eastAsia="Times New Roman"/>
          <w:sz w:val="28"/>
          <w:szCs w:val="28"/>
        </w:rPr>
        <w:t>так, чтобы она наиболее полно отражала тему.</w:t>
      </w:r>
    </w:p>
    <w:p w:rsidR="009A2B73" w:rsidRPr="008215D5" w:rsidRDefault="009A2B73" w:rsidP="008215D5">
      <w:pPr>
        <w:pStyle w:val="a3"/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Выявление произведений печати — это просмотр каталогов, картотек, </w:t>
      </w:r>
      <w:r w:rsidRPr="008215D5">
        <w:rPr>
          <w:rFonts w:eastAsia="Times New Roman"/>
          <w:sz w:val="28"/>
          <w:szCs w:val="28"/>
        </w:rPr>
        <w:t xml:space="preserve">библиографических пособий родственной тематики, </w:t>
      </w:r>
      <w:proofErr w:type="spellStart"/>
      <w:r w:rsidRPr="008215D5">
        <w:rPr>
          <w:rFonts w:eastAsia="Times New Roman"/>
          <w:sz w:val="28"/>
          <w:szCs w:val="28"/>
        </w:rPr>
        <w:t>прикнижных</w:t>
      </w:r>
      <w:proofErr w:type="spellEnd"/>
      <w:r w:rsidRPr="008215D5">
        <w:rPr>
          <w:rFonts w:eastAsia="Times New Roman"/>
          <w:sz w:val="28"/>
          <w:szCs w:val="28"/>
        </w:rPr>
        <w:t xml:space="preserve"> и </w:t>
      </w:r>
      <w:proofErr w:type="spellStart"/>
      <w:r w:rsidRPr="008215D5">
        <w:rPr>
          <w:rFonts w:eastAsia="Times New Roman"/>
          <w:sz w:val="28"/>
          <w:szCs w:val="28"/>
        </w:rPr>
        <w:t>пристатейных</w:t>
      </w:r>
      <w:proofErr w:type="spellEnd"/>
      <w:r w:rsidRPr="008215D5">
        <w:rPr>
          <w:rFonts w:eastAsia="Times New Roman"/>
          <w:sz w:val="28"/>
          <w:szCs w:val="28"/>
        </w:rPr>
        <w:t xml:space="preserve"> списков литературы и др.</w:t>
      </w:r>
    </w:p>
    <w:p w:rsidR="008215D5" w:rsidRDefault="009A2B73" w:rsidP="008215D5">
      <w:pPr>
        <w:pStyle w:val="a3"/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Выявленную литературу необходимо внимательно просмотреть, ознакомиться с рецензиями. Вопрос о количестве включаемых в обзор произведений решается в зависимости от формулировки темы (</w:t>
      </w:r>
      <w:proofErr w:type="spellStart"/>
      <w:r w:rsidRPr="008215D5">
        <w:rPr>
          <w:rFonts w:eastAsia="Times New Roman"/>
          <w:sz w:val="28"/>
          <w:szCs w:val="28"/>
        </w:rPr>
        <w:t>ее</w:t>
      </w:r>
      <w:proofErr w:type="spellEnd"/>
      <w:r w:rsidRPr="008215D5">
        <w:rPr>
          <w:rFonts w:eastAsia="Times New Roman"/>
          <w:sz w:val="28"/>
          <w:szCs w:val="28"/>
        </w:rPr>
        <w:t xml:space="preserve"> широты или конкретности), полноты раскрытия темы в отдельных произведениях печати. Если подготавливается рекомендательный обзор, то количество произведений обычно ограничивают (от 3 до 10). </w:t>
      </w:r>
    </w:p>
    <w:p w:rsidR="009A2B73" w:rsidRPr="008215D5" w:rsidRDefault="009A2B73" w:rsidP="008215D5">
      <w:pPr>
        <w:pStyle w:val="a3"/>
        <w:shd w:val="clear" w:color="auto" w:fill="FFFFFF"/>
        <w:ind w:left="0" w:firstLine="567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z w:val="28"/>
          <w:szCs w:val="28"/>
        </w:rPr>
        <w:t xml:space="preserve">Нужно помнить, что именно отбор в первую очередь определяет качество обзора, поэтому </w:t>
      </w: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малозначительные, неинтересные, не </w:t>
      </w: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lastRenderedPageBreak/>
        <w:t xml:space="preserve">представляющие художественной </w:t>
      </w:r>
      <w:r w:rsidRPr="008215D5">
        <w:rPr>
          <w:rFonts w:eastAsia="Times New Roman"/>
          <w:b/>
          <w:bCs/>
          <w:i/>
          <w:iCs/>
          <w:sz w:val="28"/>
          <w:szCs w:val="28"/>
        </w:rPr>
        <w:t>и научной ценности материалы в обзор включать не следует.</w:t>
      </w:r>
    </w:p>
    <w:p w:rsidR="009A2B73" w:rsidRPr="008215D5" w:rsidRDefault="009A2B73" w:rsidP="008215D5">
      <w:pPr>
        <w:pStyle w:val="a3"/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Группировка литературы должна подчиняться отдельному замыслу и логике последовательности рассказа. Варианты различны. Используются следующие пути: от простого к сложному, индуктивный и дедуктивный, хронологический. Выбор группировки документов обзора — процесс </w:t>
      </w:r>
      <w:r w:rsidRPr="008215D5">
        <w:rPr>
          <w:rFonts w:eastAsia="Times New Roman"/>
          <w:spacing w:val="-1"/>
          <w:sz w:val="28"/>
          <w:szCs w:val="28"/>
        </w:rPr>
        <w:t>творческий, основанный на уч</w:t>
      </w:r>
      <w:r w:rsidR="008215D5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>те многих факторов, определяющих группи</w:t>
      </w:r>
      <w:r w:rsidRPr="008215D5">
        <w:rPr>
          <w:rFonts w:eastAsia="Times New Roman"/>
          <w:sz w:val="28"/>
          <w:szCs w:val="28"/>
        </w:rPr>
        <w:t>ровку.</w:t>
      </w:r>
    </w:p>
    <w:p w:rsidR="009A2B73" w:rsidRPr="008215D5" w:rsidRDefault="009A2B73" w:rsidP="008215D5">
      <w:pPr>
        <w:shd w:val="clear" w:color="auto" w:fill="FFFFFF"/>
        <w:ind w:firstLine="567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Характеристика произведений печати: главной задачей является умение выбрать в каждом произведении самые существенные сведения, сопоставить книги разных авторов, обратить внимание на практическую ценность того или иного издания. При подготовке обзоров художественной </w:t>
      </w:r>
      <w:r w:rsidRPr="008215D5">
        <w:rPr>
          <w:rFonts w:eastAsia="Times New Roman"/>
          <w:spacing w:val="-1"/>
          <w:sz w:val="28"/>
          <w:szCs w:val="28"/>
        </w:rPr>
        <w:t xml:space="preserve">литературы используются тексты самих произведений: заранее подбираются цитаты и фрагменты, подтверждающие высказанную мысль и одновременно </w:t>
      </w:r>
      <w:r w:rsidRPr="008215D5">
        <w:rPr>
          <w:rFonts w:eastAsia="Times New Roman"/>
          <w:sz w:val="28"/>
          <w:szCs w:val="28"/>
        </w:rPr>
        <w:t>позволяющие плавно перейти к рассказу о другом произведении.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z w:val="28"/>
          <w:szCs w:val="28"/>
        </w:rPr>
        <w:t>Не рекомендуется полностью пересказывать содержание про</w:t>
      </w: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t>изведений, включ</w:t>
      </w:r>
      <w:r w:rsidR="008215D5">
        <w:rPr>
          <w:rFonts w:eastAsia="Times New Roman"/>
          <w:b/>
          <w:bCs/>
          <w:i/>
          <w:iCs/>
          <w:spacing w:val="-1"/>
          <w:sz w:val="28"/>
          <w:szCs w:val="28"/>
        </w:rPr>
        <w:t>ё</w:t>
      </w: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нных в устный обзор: </w:t>
      </w:r>
      <w:r w:rsidRPr="008215D5">
        <w:rPr>
          <w:rFonts w:eastAsia="Times New Roman"/>
          <w:spacing w:val="-1"/>
          <w:sz w:val="28"/>
          <w:szCs w:val="28"/>
        </w:rPr>
        <w:t xml:space="preserve">читатель сам познакомится с ними, </w:t>
      </w:r>
      <w:r w:rsidRPr="008215D5">
        <w:rPr>
          <w:rFonts w:eastAsia="Times New Roman"/>
          <w:sz w:val="28"/>
          <w:szCs w:val="28"/>
        </w:rPr>
        <w:t>если у него возникнет желание это сделать. Задача библиотекаря (библиографа) — заинтересовать слушателей, побудить их взять для изучения те или иные произведения.</w:t>
      </w:r>
    </w:p>
    <w:p w:rsidR="009A2B73" w:rsidRDefault="009A2B73" w:rsidP="008215D5">
      <w:pPr>
        <w:shd w:val="clear" w:color="auto" w:fill="FFFFFF"/>
        <w:ind w:right="288" w:firstLine="706"/>
        <w:jc w:val="both"/>
        <w:rPr>
          <w:rFonts w:eastAsia="Times New Roman"/>
          <w:sz w:val="28"/>
          <w:szCs w:val="28"/>
        </w:rPr>
      </w:pPr>
      <w:bookmarkStart w:id="1" w:name="bookmark2"/>
      <w:r w:rsidRPr="008215D5">
        <w:rPr>
          <w:rFonts w:eastAsia="Times New Roman"/>
          <w:spacing w:val="-1"/>
          <w:sz w:val="28"/>
          <w:szCs w:val="28"/>
        </w:rPr>
        <w:t>Н</w:t>
      </w:r>
      <w:bookmarkEnd w:id="1"/>
      <w:r w:rsidRPr="008215D5">
        <w:rPr>
          <w:rFonts w:eastAsia="Times New Roman"/>
          <w:spacing w:val="-1"/>
          <w:sz w:val="28"/>
          <w:szCs w:val="28"/>
        </w:rPr>
        <w:t xml:space="preserve">а заключительном этапе подготовки </w:t>
      </w:r>
      <w:r w:rsidRPr="008215D5">
        <w:rPr>
          <w:rFonts w:eastAsia="Times New Roman"/>
          <w:spacing w:val="-1"/>
          <w:sz w:val="28"/>
          <w:szCs w:val="28"/>
        </w:rPr>
        <w:lastRenderedPageBreak/>
        <w:t>важно ещ</w:t>
      </w:r>
      <w:r w:rsidR="008215D5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 раз прочитать весь </w:t>
      </w:r>
      <w:r w:rsidRPr="008215D5">
        <w:rPr>
          <w:rFonts w:eastAsia="Times New Roman"/>
          <w:sz w:val="28"/>
          <w:szCs w:val="28"/>
        </w:rPr>
        <w:t>текст обзора, желательно вместе с намеченными отрывками и цитатами.</w:t>
      </w:r>
    </w:p>
    <w:p w:rsidR="00F54C7C" w:rsidRPr="00F54C7C" w:rsidRDefault="00F54C7C" w:rsidP="005A0AA3">
      <w:pPr>
        <w:shd w:val="clear" w:color="auto" w:fill="FFFFFF"/>
        <w:ind w:right="288" w:firstLine="706"/>
        <w:jc w:val="center"/>
        <w:rPr>
          <w:rFonts w:eastAsia="Times New Roman"/>
          <w:sz w:val="28"/>
          <w:szCs w:val="28"/>
        </w:rPr>
      </w:pPr>
      <w:r w:rsidRPr="00F54C7C">
        <w:rPr>
          <w:noProof/>
          <w:sz w:val="28"/>
          <w:szCs w:val="28"/>
        </w:rPr>
        <w:drawing>
          <wp:inline distT="0" distB="0" distL="0" distR="0" wp14:anchorId="09789DAD" wp14:editId="73459B89">
            <wp:extent cx="1813560" cy="1813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3" w:rsidRPr="008215D5" w:rsidRDefault="009A2B73" w:rsidP="008215D5">
      <w:pPr>
        <w:shd w:val="clear" w:color="auto" w:fill="FFFFFF"/>
        <w:ind w:left="850"/>
        <w:rPr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>По структуре обзор состоит из тр</w:t>
      </w:r>
      <w:r w:rsidR="008215D5">
        <w:rPr>
          <w:rFonts w:eastAsia="Times New Roman"/>
          <w:b/>
          <w:bCs/>
          <w:sz w:val="28"/>
          <w:szCs w:val="28"/>
        </w:rPr>
        <w:t>ё</w:t>
      </w:r>
      <w:r w:rsidRPr="008215D5">
        <w:rPr>
          <w:rFonts w:eastAsia="Times New Roman"/>
          <w:b/>
          <w:bCs/>
          <w:sz w:val="28"/>
          <w:szCs w:val="28"/>
        </w:rPr>
        <w:t>х основных частей</w:t>
      </w:r>
    </w:p>
    <w:p w:rsidR="009A2B73" w:rsidRPr="008215D5" w:rsidRDefault="009A2B73" w:rsidP="008215D5">
      <w:pPr>
        <w:numPr>
          <w:ilvl w:val="0"/>
          <w:numId w:val="3"/>
        </w:numPr>
        <w:shd w:val="clear" w:color="auto" w:fill="FFFFFF"/>
        <w:tabs>
          <w:tab w:val="left" w:pos="1416"/>
        </w:tabs>
        <w:ind w:left="706"/>
        <w:rPr>
          <w:spacing w:val="-4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Вводная.</w:t>
      </w:r>
    </w:p>
    <w:p w:rsidR="009A2B73" w:rsidRPr="008215D5" w:rsidRDefault="009A2B73" w:rsidP="008215D5">
      <w:pPr>
        <w:numPr>
          <w:ilvl w:val="0"/>
          <w:numId w:val="3"/>
        </w:numPr>
        <w:shd w:val="clear" w:color="auto" w:fill="FFFFFF"/>
        <w:tabs>
          <w:tab w:val="left" w:pos="1416"/>
        </w:tabs>
        <w:ind w:left="706"/>
        <w:rPr>
          <w:spacing w:val="-4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Основная.</w:t>
      </w:r>
    </w:p>
    <w:p w:rsidR="009A2B73" w:rsidRPr="008215D5" w:rsidRDefault="009A2B73" w:rsidP="008215D5">
      <w:pPr>
        <w:numPr>
          <w:ilvl w:val="0"/>
          <w:numId w:val="3"/>
        </w:numPr>
        <w:shd w:val="clear" w:color="auto" w:fill="FFFFFF"/>
        <w:tabs>
          <w:tab w:val="left" w:pos="1416"/>
        </w:tabs>
        <w:ind w:left="706"/>
        <w:rPr>
          <w:spacing w:val="-4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Заключительная.</w:t>
      </w:r>
    </w:p>
    <w:p w:rsidR="008215D5" w:rsidRDefault="009A2B73" w:rsidP="005359A4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 xml:space="preserve">В водной части </w:t>
      </w:r>
      <w:r w:rsidRPr="008215D5">
        <w:rPr>
          <w:rFonts w:eastAsia="Times New Roman"/>
          <w:sz w:val="28"/>
          <w:szCs w:val="28"/>
        </w:rPr>
        <w:t>читателя вводят в тему, обосновывают е</w:t>
      </w:r>
      <w:r w:rsidR="008215D5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 важность, актуальность. Начало обзора во многом определяет его успех. Оно должно быть образным, с первых слов заинтересовать читателя. Многое зависит от </w:t>
      </w:r>
      <w:r w:rsidRPr="008215D5">
        <w:rPr>
          <w:rFonts w:eastAsia="Times New Roman"/>
          <w:spacing w:val="-1"/>
          <w:sz w:val="28"/>
          <w:szCs w:val="28"/>
        </w:rPr>
        <w:t>личности библиотекаря, от верно взятого тона. Библиотекари имеют в сво</w:t>
      </w:r>
      <w:r w:rsidR="008215D5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м </w:t>
      </w:r>
      <w:r w:rsidRPr="008215D5">
        <w:rPr>
          <w:rFonts w:eastAsia="Times New Roman"/>
          <w:sz w:val="28"/>
          <w:szCs w:val="28"/>
        </w:rPr>
        <w:t>арсенале ряд при</w:t>
      </w:r>
      <w:r w:rsidR="008215D5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мов, способствующих активизации внимания. Среди них </w:t>
      </w:r>
      <w:r w:rsidRPr="008215D5">
        <w:rPr>
          <w:rFonts w:eastAsia="Times New Roman"/>
          <w:spacing w:val="-1"/>
          <w:sz w:val="28"/>
          <w:szCs w:val="28"/>
        </w:rPr>
        <w:t xml:space="preserve">можно назвать поэтические строки, пословицы, поговорки, крылатые слова, </w:t>
      </w:r>
      <w:r w:rsidRPr="008215D5">
        <w:rPr>
          <w:rFonts w:eastAsia="Times New Roman"/>
          <w:sz w:val="28"/>
          <w:szCs w:val="28"/>
        </w:rPr>
        <w:t>оригинальное обращение к читателям.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 xml:space="preserve">Основная часть </w:t>
      </w:r>
      <w:r w:rsidRPr="008215D5">
        <w:rPr>
          <w:rFonts w:eastAsia="Times New Roman"/>
          <w:sz w:val="28"/>
          <w:szCs w:val="28"/>
        </w:rPr>
        <w:t xml:space="preserve">— сам текст обзора. Отобранные документы располагаются в определенном порядке — по хронологии или </w:t>
      </w:r>
      <w:r w:rsidRPr="008215D5">
        <w:rPr>
          <w:rFonts w:eastAsia="Times New Roman"/>
          <w:sz w:val="28"/>
          <w:szCs w:val="28"/>
        </w:rPr>
        <w:lastRenderedPageBreak/>
        <w:t xml:space="preserve">логике, от простого к сложному и т. д. Это самый сложный и творческий этап, </w:t>
      </w:r>
      <w:r w:rsidRPr="008215D5">
        <w:rPr>
          <w:rFonts w:eastAsia="Times New Roman"/>
          <w:spacing w:val="-1"/>
          <w:sz w:val="28"/>
          <w:szCs w:val="28"/>
        </w:rPr>
        <w:t xml:space="preserve">требующий от библиотекаря знания темы, эрудиции, владения литературной </w:t>
      </w:r>
      <w:r w:rsidRPr="008215D5">
        <w:rPr>
          <w:rFonts w:eastAsia="Times New Roman"/>
          <w:sz w:val="28"/>
          <w:szCs w:val="28"/>
        </w:rPr>
        <w:t xml:space="preserve">речью, умения убеждать, оказывать влияние на слушателей. Необходимо </w:t>
      </w:r>
      <w:r w:rsidRPr="008215D5">
        <w:rPr>
          <w:rFonts w:eastAsia="Times New Roman"/>
          <w:spacing w:val="-1"/>
          <w:sz w:val="28"/>
          <w:szCs w:val="28"/>
        </w:rPr>
        <w:t>использовать особое влияние на читателей — внушение, убеждение, при</w:t>
      </w:r>
      <w:r w:rsidR="008215D5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мы </w:t>
      </w:r>
      <w:r w:rsidRPr="008215D5">
        <w:rPr>
          <w:rFonts w:eastAsia="Times New Roman"/>
          <w:sz w:val="28"/>
          <w:szCs w:val="28"/>
        </w:rPr>
        <w:t>рекламы.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Среди специфических рекомендуемых при</w:t>
      </w:r>
      <w:r w:rsidR="008215D5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>мов — сведения об авторе, заслуживающая внимания история написания, новизна содержания. Очень важно уметь постоянно поддерживать интерес слушателей. Для этого существуют при</w:t>
      </w:r>
      <w:r w:rsidR="008215D5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мы, которые используют опытные лекторы: воздействие на слуховое восприятие — повышение или понижение тона повествования, </w:t>
      </w:r>
      <w:r w:rsidRPr="008215D5">
        <w:rPr>
          <w:rFonts w:eastAsia="Times New Roman"/>
          <w:spacing w:val="-1"/>
          <w:sz w:val="28"/>
          <w:szCs w:val="28"/>
        </w:rPr>
        <w:t>использование при</w:t>
      </w:r>
      <w:r w:rsidR="008215D5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>мов выразительного чтения, обращение к аудитории, соз</w:t>
      </w:r>
      <w:r w:rsidRPr="008215D5">
        <w:rPr>
          <w:rFonts w:eastAsia="Times New Roman"/>
          <w:sz w:val="28"/>
          <w:szCs w:val="28"/>
        </w:rPr>
        <w:t>дание атмосферы непринужд</w:t>
      </w:r>
      <w:r w:rsidR="008215D5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>нного общения, доверительного диалога. Зрительное восприятие стимулируется показом источников, акцентируя при этом внимание на оформлении, иллюстрациях и т. п.</w:t>
      </w:r>
    </w:p>
    <w:p w:rsidR="005A0AA3" w:rsidRPr="00F67BF3" w:rsidRDefault="009A2B73" w:rsidP="00F67BF3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b/>
          <w:bCs/>
          <w:spacing w:val="-1"/>
          <w:sz w:val="28"/>
          <w:szCs w:val="28"/>
        </w:rPr>
        <w:t xml:space="preserve">Третья часть </w:t>
      </w:r>
      <w:r w:rsidRPr="008215D5">
        <w:rPr>
          <w:rFonts w:eastAsia="Times New Roman"/>
          <w:spacing w:val="-1"/>
          <w:sz w:val="28"/>
          <w:szCs w:val="28"/>
        </w:rPr>
        <w:t xml:space="preserve">— заключение, где читателю дают возможность развить </w:t>
      </w:r>
      <w:r w:rsidRPr="008215D5">
        <w:rPr>
          <w:rFonts w:eastAsia="Times New Roman"/>
          <w:sz w:val="28"/>
          <w:szCs w:val="28"/>
        </w:rPr>
        <w:t>свой интерес, отсылая его к соответствующим разделам каталога, библиографическим указателям, периодическим изданиям.</w:t>
      </w:r>
      <w:bookmarkStart w:id="2" w:name="_GoBack"/>
      <w:bookmarkEnd w:id="2"/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К проведению устного библиографического обзора предъявляются в </w:t>
      </w:r>
      <w:r w:rsidRPr="008215D5">
        <w:rPr>
          <w:rFonts w:eastAsia="Times New Roman"/>
          <w:b/>
          <w:bCs/>
          <w:i/>
          <w:iCs/>
          <w:sz w:val="28"/>
          <w:szCs w:val="28"/>
        </w:rPr>
        <w:t xml:space="preserve">основном следующие требования: </w:t>
      </w:r>
      <w:r w:rsidRPr="008215D5">
        <w:rPr>
          <w:rFonts w:eastAsia="Times New Roman"/>
          <w:sz w:val="28"/>
          <w:szCs w:val="28"/>
        </w:rPr>
        <w:t xml:space="preserve">не рекомендуется его читать, пользуясь заранее составленным конспектом; отрывки, цитаты предварительно отмечают </w:t>
      </w:r>
      <w:r w:rsidRPr="008215D5">
        <w:rPr>
          <w:rFonts w:eastAsia="Times New Roman"/>
          <w:sz w:val="28"/>
          <w:szCs w:val="28"/>
        </w:rPr>
        <w:lastRenderedPageBreak/>
        <w:t>специальными закладками; библиографические данные следует называть отч</w:t>
      </w:r>
      <w:r w:rsidR="000629DE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>тливо, чтобы читатели, при желании, успели правильно их записать. Не следует употреблять слова и выражения, значение (смысл) которых самому библиотекарю непонятно.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Важна продолжительность обзора: </w:t>
      </w:r>
      <w:r w:rsidRPr="008215D5">
        <w:rPr>
          <w:rFonts w:eastAsia="Times New Roman"/>
          <w:spacing w:val="-1"/>
          <w:sz w:val="28"/>
          <w:szCs w:val="28"/>
        </w:rPr>
        <w:t xml:space="preserve">он не должен длиться более 30 </w:t>
      </w:r>
      <w:r w:rsidRPr="008215D5">
        <w:rPr>
          <w:rFonts w:eastAsia="Times New Roman"/>
          <w:sz w:val="28"/>
          <w:szCs w:val="28"/>
        </w:rPr>
        <w:t>минут.</w:t>
      </w:r>
    </w:p>
    <w:p w:rsidR="009A2B73" w:rsidRPr="008215D5" w:rsidRDefault="009A2B73" w:rsidP="008215D5">
      <w:pPr>
        <w:shd w:val="clear" w:color="auto" w:fill="FFFFFF"/>
        <w:ind w:right="288"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>Следует своевременно учесть оформление выставки по теме обзора,</w:t>
      </w:r>
      <w:r w:rsidR="000629DE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использование технических средств.</w:t>
      </w:r>
    </w:p>
    <w:p w:rsidR="009A2B73" w:rsidRDefault="009A2B73" w:rsidP="006C76D8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Эффективность обзора отмечается в дневнике, то есть фиксируется, </w:t>
      </w:r>
      <w:r w:rsidRPr="008215D5">
        <w:rPr>
          <w:rFonts w:eastAsia="Times New Roman"/>
          <w:spacing w:val="-1"/>
          <w:sz w:val="28"/>
          <w:szCs w:val="28"/>
        </w:rPr>
        <w:t xml:space="preserve">сколько человек прослушало обзор, сколько книг взято. Если большая часть </w:t>
      </w:r>
      <w:r w:rsidRPr="008215D5">
        <w:rPr>
          <w:rFonts w:eastAsia="Times New Roman"/>
          <w:sz w:val="28"/>
          <w:szCs w:val="28"/>
        </w:rPr>
        <w:t>изданий взята читателями — обзор достиг цели.</w:t>
      </w:r>
    </w:p>
    <w:p w:rsidR="005A0AA3" w:rsidRDefault="005A0AA3" w:rsidP="006C76D8">
      <w:pPr>
        <w:shd w:val="clear" w:color="auto" w:fill="FFFFFF"/>
        <w:ind w:firstLine="706"/>
        <w:jc w:val="both"/>
        <w:rPr>
          <w:rFonts w:eastAsia="Times New Roman"/>
          <w:sz w:val="28"/>
          <w:szCs w:val="28"/>
        </w:rPr>
      </w:pPr>
    </w:p>
    <w:p w:rsidR="006C76D8" w:rsidRPr="006C76D8" w:rsidRDefault="000A3852" w:rsidP="005A0AA3">
      <w:pPr>
        <w:shd w:val="clear" w:color="auto" w:fill="FFFFFF"/>
        <w:ind w:firstLine="706"/>
        <w:jc w:val="center"/>
        <w:rPr>
          <w:rFonts w:eastAsia="Times New Roman"/>
          <w:sz w:val="28"/>
          <w:szCs w:val="28"/>
        </w:rPr>
      </w:pPr>
      <w:r w:rsidRPr="000A3852">
        <w:rPr>
          <w:rFonts w:eastAsia="Times New Roman"/>
          <w:noProof/>
          <w:sz w:val="28"/>
          <w:szCs w:val="28"/>
        </w:rPr>
        <w:drawing>
          <wp:inline distT="0" distB="0" distL="0" distR="0">
            <wp:extent cx="2674182" cy="1783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189" cy="180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73" w:rsidRPr="005B644D" w:rsidRDefault="009A2B73" w:rsidP="005B644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3" w:name="bookmark3"/>
      <w:r w:rsidRPr="000629DE">
        <w:rPr>
          <w:rFonts w:eastAsia="Times New Roman"/>
          <w:b/>
          <w:bCs/>
          <w:sz w:val="28"/>
          <w:szCs w:val="28"/>
        </w:rPr>
        <w:t>О</w:t>
      </w:r>
      <w:bookmarkEnd w:id="3"/>
      <w:r w:rsidRPr="000629DE">
        <w:rPr>
          <w:rFonts w:eastAsia="Times New Roman"/>
          <w:b/>
          <w:bCs/>
          <w:sz w:val="28"/>
          <w:szCs w:val="28"/>
        </w:rPr>
        <w:t>собенности</w:t>
      </w:r>
      <w:r w:rsidR="005359A4">
        <w:rPr>
          <w:rFonts w:eastAsia="Times New Roman"/>
          <w:b/>
          <w:bCs/>
          <w:sz w:val="28"/>
          <w:szCs w:val="28"/>
        </w:rPr>
        <w:t xml:space="preserve"> </w:t>
      </w:r>
      <w:r w:rsidRPr="000629DE">
        <w:rPr>
          <w:rFonts w:eastAsia="Times New Roman"/>
          <w:b/>
          <w:bCs/>
          <w:sz w:val="28"/>
          <w:szCs w:val="28"/>
        </w:rPr>
        <w:t>подготовки</w:t>
      </w:r>
      <w:r w:rsidR="005359A4">
        <w:rPr>
          <w:rFonts w:eastAsia="Times New Roman"/>
          <w:b/>
          <w:bCs/>
          <w:sz w:val="28"/>
          <w:szCs w:val="28"/>
        </w:rPr>
        <w:t xml:space="preserve"> </w:t>
      </w:r>
      <w:r w:rsidRPr="000629DE">
        <w:rPr>
          <w:rFonts w:eastAsia="Times New Roman"/>
          <w:b/>
          <w:bCs/>
          <w:sz w:val="28"/>
          <w:szCs w:val="28"/>
        </w:rPr>
        <w:t>устных</w:t>
      </w:r>
      <w:r w:rsidR="005359A4">
        <w:rPr>
          <w:rFonts w:eastAsia="Times New Roman"/>
          <w:b/>
          <w:bCs/>
          <w:sz w:val="28"/>
          <w:szCs w:val="28"/>
        </w:rPr>
        <w:t xml:space="preserve"> </w:t>
      </w:r>
      <w:r w:rsidRPr="000629DE">
        <w:rPr>
          <w:rFonts w:eastAsia="Times New Roman"/>
          <w:b/>
          <w:bCs/>
          <w:sz w:val="28"/>
          <w:szCs w:val="28"/>
        </w:rPr>
        <w:t>библиографических обзоров</w:t>
      </w:r>
      <w:r w:rsidR="005359A4">
        <w:rPr>
          <w:rFonts w:eastAsia="Times New Roman"/>
          <w:b/>
          <w:bCs/>
          <w:sz w:val="28"/>
          <w:szCs w:val="28"/>
        </w:rPr>
        <w:t xml:space="preserve"> </w:t>
      </w:r>
      <w:r w:rsidRPr="000629DE">
        <w:rPr>
          <w:rFonts w:eastAsia="Times New Roman"/>
          <w:b/>
          <w:bCs/>
          <w:sz w:val="28"/>
          <w:szCs w:val="28"/>
        </w:rPr>
        <w:t>отдельных видов</w:t>
      </w:r>
    </w:p>
    <w:p w:rsidR="009A2B73" w:rsidRPr="000629DE" w:rsidRDefault="009A2B73" w:rsidP="008215D5">
      <w:pPr>
        <w:shd w:val="clear" w:color="auto" w:fill="FFFFFF"/>
        <w:ind w:left="62"/>
        <w:jc w:val="both"/>
        <w:rPr>
          <w:b/>
          <w:bCs/>
          <w:i/>
          <w:iCs/>
          <w:sz w:val="28"/>
          <w:szCs w:val="28"/>
        </w:rPr>
      </w:pPr>
      <w:r w:rsidRPr="000629DE">
        <w:rPr>
          <w:rFonts w:eastAsia="Times New Roman"/>
          <w:b/>
          <w:bCs/>
          <w:i/>
          <w:iCs/>
          <w:sz w:val="28"/>
          <w:szCs w:val="28"/>
        </w:rPr>
        <w:t>Обзоры новых поступлений</w:t>
      </w:r>
    </w:p>
    <w:p w:rsidR="009A2B73" w:rsidRPr="008215D5" w:rsidRDefault="009A2B73" w:rsidP="008215D5">
      <w:pPr>
        <w:shd w:val="clear" w:color="auto" w:fill="FFFFFF"/>
        <w:ind w:right="288"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Только что вышедшие в свет и поступившие в библиотеку книги </w:t>
      </w:r>
      <w:r w:rsidRPr="008215D5">
        <w:rPr>
          <w:rFonts w:eastAsia="Times New Roman"/>
          <w:spacing w:val="-1"/>
          <w:sz w:val="28"/>
          <w:szCs w:val="28"/>
        </w:rPr>
        <w:t xml:space="preserve">вызывают </w:t>
      </w:r>
      <w:r w:rsidRPr="008215D5">
        <w:rPr>
          <w:rFonts w:eastAsia="Times New Roman"/>
          <w:spacing w:val="-1"/>
          <w:sz w:val="28"/>
          <w:szCs w:val="28"/>
        </w:rPr>
        <w:lastRenderedPageBreak/>
        <w:t xml:space="preserve">интерес у многих читателей. В публичных библиотеках обзоры новых книг бывают преимущественно универсальными по содержанию и </w:t>
      </w:r>
      <w:r w:rsidRPr="008215D5">
        <w:rPr>
          <w:rFonts w:eastAsia="Times New Roman"/>
          <w:sz w:val="28"/>
          <w:szCs w:val="28"/>
        </w:rPr>
        <w:t>информационными по назначению. В такие обзоры включают книги, журналы и другие материалы, относящиеся ко всем отраслям знания.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Данные обзоры проводятся оперативно и систематически. Литература </w:t>
      </w:r>
      <w:r w:rsidRPr="008215D5">
        <w:rPr>
          <w:rFonts w:eastAsia="Times New Roman"/>
          <w:sz w:val="28"/>
          <w:szCs w:val="28"/>
        </w:rPr>
        <w:t>отбирается с таким расч</w:t>
      </w:r>
      <w:r w:rsidR="000629DE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>том, чтобы она была интересна всем или большинству слушателей. В обзор включается сравнительно большое количество произведений печати, и главное внимание в рассказе обращают на новизну сведений, содержащихся в книгах и журналах.</w:t>
      </w:r>
    </w:p>
    <w:p w:rsidR="009A2B73" w:rsidRPr="008215D5" w:rsidRDefault="009A2B73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Вступление и заключение в обзоре новинок делают, как правило, краткими. Издания, о которых приводятся сведения в основной части, группируют по отраслям знания. В первую очередь характеризуют новинки </w:t>
      </w:r>
      <w:r w:rsidRPr="008215D5">
        <w:rPr>
          <w:rFonts w:eastAsia="Times New Roman"/>
          <w:spacing w:val="-1"/>
          <w:sz w:val="28"/>
          <w:szCs w:val="28"/>
        </w:rPr>
        <w:t xml:space="preserve">общественно-политического характера, затем — научно-технического, после </w:t>
      </w:r>
      <w:r w:rsidRPr="008215D5">
        <w:rPr>
          <w:rFonts w:eastAsia="Times New Roman"/>
          <w:sz w:val="28"/>
          <w:szCs w:val="28"/>
        </w:rPr>
        <w:t>чего характеризуют издания по искусству и литературно-художественные.</w:t>
      </w:r>
    </w:p>
    <w:p w:rsidR="009A2B73" w:rsidRPr="008215D5" w:rsidRDefault="009A2B73" w:rsidP="008215D5">
      <w:pPr>
        <w:shd w:val="clear" w:color="auto" w:fill="FFFFFF"/>
        <w:ind w:right="5"/>
        <w:jc w:val="both"/>
        <w:rPr>
          <w:rFonts w:eastAsia="Times New Roman"/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Цель устных обзоров, подготавливаемых по материалам поступивших в </w:t>
      </w:r>
      <w:r w:rsidRPr="008215D5">
        <w:rPr>
          <w:rFonts w:eastAsia="Times New Roman"/>
          <w:sz w:val="28"/>
          <w:szCs w:val="28"/>
        </w:rPr>
        <w:t xml:space="preserve">библиотеку журналов, — познакомить читателей с публикациями последних номеров. Вступительная часть содержит краткую характеристику самого журнала (год создания, профиль, структуру и другие сведения, которые </w:t>
      </w:r>
      <w:r w:rsidRPr="008215D5">
        <w:rPr>
          <w:rFonts w:eastAsia="Times New Roman"/>
          <w:spacing w:val="-1"/>
          <w:sz w:val="28"/>
          <w:szCs w:val="28"/>
        </w:rPr>
        <w:t>особенно важны в случае, если он изда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тся недавно или ранее библиотека его </w:t>
      </w:r>
      <w:r w:rsidRPr="008215D5">
        <w:rPr>
          <w:rFonts w:eastAsia="Times New Roman"/>
          <w:sz w:val="28"/>
          <w:szCs w:val="28"/>
        </w:rPr>
        <w:t xml:space="preserve">не </w:t>
      </w:r>
      <w:r w:rsidRPr="008215D5">
        <w:rPr>
          <w:rFonts w:eastAsia="Times New Roman"/>
          <w:sz w:val="28"/>
          <w:szCs w:val="28"/>
        </w:rPr>
        <w:lastRenderedPageBreak/>
        <w:t>выписывала), а в основной части рассказывается о конкретных материалах.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Для обзора рекомендуется взять два-три последних номера какого-либо </w:t>
      </w:r>
      <w:r w:rsidRPr="008215D5">
        <w:rPr>
          <w:rFonts w:eastAsia="Times New Roman"/>
          <w:sz w:val="28"/>
          <w:szCs w:val="28"/>
        </w:rPr>
        <w:t>журнала или по одному из поступивших в библиотеку новых номеров журналов разных наименований. Необходимо отобрать из них наиболее интересные материалы: романы, повести, подборки стихотворений, публицистические произведения, воспоминания, статьи о проблемах современной науки, политики, экономики, искусства.</w:t>
      </w:r>
    </w:p>
    <w:p w:rsidR="007B1230" w:rsidRPr="00F54C7C" w:rsidRDefault="008215D5" w:rsidP="00F54C7C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В заключительной части обзора необходимо сказать о критико-библиографическом разделе, имеющемся почти в каждом журнале - не </w:t>
      </w:r>
      <w:r w:rsidRPr="008215D5">
        <w:rPr>
          <w:rFonts w:eastAsia="Times New Roman"/>
          <w:spacing w:val="-1"/>
          <w:sz w:val="28"/>
          <w:szCs w:val="28"/>
        </w:rPr>
        <w:t xml:space="preserve">только литературно-художественном, кратко охарактеризовать его роль как </w:t>
      </w:r>
      <w:r w:rsidRPr="008215D5">
        <w:rPr>
          <w:rFonts w:eastAsia="Times New Roman"/>
          <w:sz w:val="28"/>
          <w:szCs w:val="28"/>
        </w:rPr>
        <w:t>источника дополнительной информации о книгах и материалах, публикуемых в других журналах. Это будет способствовать формированию информационной культуры и библиографическому обучению читателей.</w:t>
      </w:r>
    </w:p>
    <w:p w:rsidR="008215D5" w:rsidRPr="007B1230" w:rsidRDefault="008215D5" w:rsidP="008215D5">
      <w:pPr>
        <w:shd w:val="clear" w:color="auto" w:fill="FFFFFF"/>
        <w:ind w:left="77"/>
        <w:jc w:val="both"/>
        <w:rPr>
          <w:b/>
          <w:bCs/>
          <w:sz w:val="28"/>
          <w:szCs w:val="28"/>
        </w:rPr>
      </w:pPr>
      <w:r w:rsidRPr="007B1230">
        <w:rPr>
          <w:rFonts w:eastAsia="Times New Roman"/>
          <w:b/>
          <w:bCs/>
          <w:i/>
          <w:iCs/>
          <w:spacing w:val="-1"/>
          <w:sz w:val="28"/>
          <w:szCs w:val="28"/>
        </w:rPr>
        <w:t>Тематические обзоры</w:t>
      </w:r>
    </w:p>
    <w:p w:rsidR="008215D5" w:rsidRPr="008215D5" w:rsidRDefault="008215D5" w:rsidP="007B1230">
      <w:pPr>
        <w:shd w:val="clear" w:color="auto" w:fill="FFFFFF"/>
        <w:ind w:right="-10"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>Искусство построения тематического обзора художественной</w:t>
      </w:r>
      <w:r w:rsidR="007B1230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литературы состоит в том, чтобы не только раскрыть содержание</w:t>
      </w:r>
      <w:r w:rsidR="007B1230">
        <w:rPr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произведений, посвящ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нных одной теме, но и показать своеобразие манеры и </w:t>
      </w:r>
      <w:r w:rsidRPr="008215D5">
        <w:rPr>
          <w:rFonts w:eastAsia="Times New Roman"/>
          <w:sz w:val="28"/>
          <w:szCs w:val="28"/>
        </w:rPr>
        <w:t xml:space="preserve">творческого стиля каждого писателя, отличие одной книги от других. С </w:t>
      </w:r>
      <w:r w:rsidRPr="008215D5">
        <w:rPr>
          <w:rFonts w:eastAsia="Times New Roman"/>
          <w:spacing w:val="-1"/>
          <w:sz w:val="28"/>
          <w:szCs w:val="28"/>
        </w:rPr>
        <w:t>особой тщательностью отбираются материалы для вступительной части обзо</w:t>
      </w:r>
      <w:r w:rsidR="007B1230">
        <w:rPr>
          <w:rFonts w:eastAsia="Times New Roman"/>
          <w:spacing w:val="-1"/>
          <w:sz w:val="28"/>
          <w:szCs w:val="28"/>
        </w:rPr>
        <w:t>р</w:t>
      </w:r>
      <w:r w:rsidRPr="008215D5">
        <w:rPr>
          <w:rFonts w:eastAsia="Times New Roman"/>
          <w:sz w:val="28"/>
          <w:szCs w:val="28"/>
        </w:rPr>
        <w:t>а и текстов-связок.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При составлении тематического обзора </w:t>
      </w:r>
      <w:r w:rsidRPr="008215D5">
        <w:rPr>
          <w:rFonts w:eastAsia="Times New Roman"/>
          <w:sz w:val="28"/>
          <w:szCs w:val="28"/>
        </w:rPr>
        <w:lastRenderedPageBreak/>
        <w:t xml:space="preserve">художественной литературы предпочтительнее конкретизировать тему, подобрать эмоциональный заголовок, используя для этого стихотворные строчки или названия самих </w:t>
      </w:r>
      <w:r w:rsidRPr="008215D5">
        <w:rPr>
          <w:rFonts w:eastAsia="Times New Roman"/>
          <w:spacing w:val="-1"/>
          <w:sz w:val="28"/>
          <w:szCs w:val="28"/>
        </w:rPr>
        <w:t xml:space="preserve">произведений. Кроме романов, повестей, поэтических произведений в обзор </w:t>
      </w:r>
      <w:r w:rsidRPr="008215D5">
        <w:rPr>
          <w:rFonts w:eastAsia="Times New Roman"/>
          <w:sz w:val="28"/>
          <w:szCs w:val="28"/>
        </w:rPr>
        <w:t>иногда включают рассказы, особенно если они принадлежат перу признанных мастеров этого жанра, а также публицистические,</w:t>
      </w:r>
    </w:p>
    <w:p w:rsidR="008215D5" w:rsidRPr="008215D5" w:rsidRDefault="008215D5" w:rsidP="008215D5">
      <w:pPr>
        <w:shd w:val="clear" w:color="auto" w:fill="FFFFFF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художественно-документальные произведения, книги и публикации местных </w:t>
      </w:r>
      <w:r w:rsidRPr="008215D5">
        <w:rPr>
          <w:rFonts w:eastAsia="Times New Roman"/>
          <w:sz w:val="28"/>
          <w:szCs w:val="28"/>
        </w:rPr>
        <w:t>авторов в периодических изданиях.</w:t>
      </w:r>
    </w:p>
    <w:p w:rsidR="008215D5" w:rsidRPr="008215D5" w:rsidRDefault="008215D5" w:rsidP="005359A4">
      <w:pPr>
        <w:shd w:val="clear" w:color="auto" w:fill="FFFFFF"/>
        <w:ind w:firstLine="567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Необходимо тщательно продумывать содержание и построение </w:t>
      </w:r>
      <w:r w:rsidRPr="008215D5">
        <w:rPr>
          <w:rFonts w:eastAsia="Times New Roman"/>
          <w:spacing w:val="-1"/>
          <w:sz w:val="28"/>
          <w:szCs w:val="28"/>
        </w:rPr>
        <w:t xml:space="preserve">каждого элемента тематического обзора. Во вступительной части отмечается </w:t>
      </w:r>
      <w:r w:rsidRPr="008215D5">
        <w:rPr>
          <w:rFonts w:eastAsia="Times New Roman"/>
          <w:sz w:val="28"/>
          <w:szCs w:val="28"/>
        </w:rPr>
        <w:t>важность темы, перечисляются авторы, да</w:t>
      </w:r>
      <w:r w:rsidR="007B1230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>тся общая характеристика произведений. Для этого используются критические статьи и рецензии, печатные литературно-критические обзоры.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В основной части важно показать значение каждого произведения в раскрытии темы. Исходя из этого, определяется порядок рекомендации произведений. Можно, идя от общего к частному, вначале назвать произведения, охватывающие тему в целом, а потом — произведения, посвящ</w:t>
      </w:r>
      <w:r w:rsidR="007B1230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нные отдельным событиям, периодам. Иногда лучше объединить их по жанрам (романы, повести, рассказы, стихотворения, художественная </w:t>
      </w:r>
      <w:r w:rsidRPr="008215D5">
        <w:rPr>
          <w:rFonts w:eastAsia="Times New Roman"/>
          <w:spacing w:val="-1"/>
          <w:sz w:val="28"/>
          <w:szCs w:val="28"/>
        </w:rPr>
        <w:t xml:space="preserve">публицистика). В ряде случаев можно сначала назвать произведения авторов, </w:t>
      </w:r>
      <w:r w:rsidRPr="008215D5">
        <w:rPr>
          <w:rFonts w:eastAsia="Times New Roman"/>
          <w:sz w:val="28"/>
          <w:szCs w:val="28"/>
        </w:rPr>
        <w:t xml:space="preserve">давно пишущих на эту тему, а затем — тех, кто впервые обратился к </w:t>
      </w:r>
      <w:r w:rsidRPr="008215D5">
        <w:rPr>
          <w:rFonts w:eastAsia="Times New Roman"/>
          <w:sz w:val="28"/>
          <w:szCs w:val="28"/>
        </w:rPr>
        <w:lastRenderedPageBreak/>
        <w:t xml:space="preserve">ней. В заключительной части обзора необходимо подвести итоги, отметить особенности развития темы, в новых произведениях, появившихся недавно, </w:t>
      </w:r>
      <w:r w:rsidRPr="008215D5">
        <w:rPr>
          <w:rFonts w:eastAsia="Times New Roman"/>
          <w:spacing w:val="-1"/>
          <w:sz w:val="28"/>
          <w:szCs w:val="28"/>
        </w:rPr>
        <w:t>порекомендовать   критические статьи и рецензии, а также книги и публика</w:t>
      </w:r>
      <w:r w:rsidRPr="008215D5">
        <w:rPr>
          <w:rFonts w:eastAsia="Times New Roman"/>
          <w:sz w:val="28"/>
          <w:szCs w:val="28"/>
        </w:rPr>
        <w:t>ции других авторов, имеющиеся в фонде библиотеки.</w:t>
      </w:r>
    </w:p>
    <w:p w:rsidR="007B1230" w:rsidRDefault="007B1230" w:rsidP="008215D5">
      <w:pPr>
        <w:shd w:val="clear" w:color="auto" w:fill="FFFFFF"/>
        <w:ind w:left="62"/>
        <w:jc w:val="both"/>
        <w:rPr>
          <w:rFonts w:eastAsia="Times New Roman"/>
          <w:b/>
          <w:bCs/>
          <w:i/>
          <w:iCs/>
          <w:spacing w:val="-1"/>
          <w:sz w:val="28"/>
          <w:szCs w:val="28"/>
        </w:rPr>
      </w:pPr>
    </w:p>
    <w:p w:rsidR="008215D5" w:rsidRPr="007B1230" w:rsidRDefault="008215D5" w:rsidP="008215D5">
      <w:pPr>
        <w:shd w:val="clear" w:color="auto" w:fill="FFFFFF"/>
        <w:ind w:left="62"/>
        <w:jc w:val="both"/>
        <w:rPr>
          <w:b/>
          <w:bCs/>
          <w:sz w:val="28"/>
          <w:szCs w:val="28"/>
        </w:rPr>
      </w:pPr>
      <w:r w:rsidRPr="007B1230">
        <w:rPr>
          <w:rFonts w:eastAsia="Times New Roman"/>
          <w:b/>
          <w:bCs/>
          <w:i/>
          <w:iCs/>
          <w:spacing w:val="-1"/>
          <w:sz w:val="28"/>
          <w:szCs w:val="28"/>
        </w:rPr>
        <w:t>Персональные обзоры</w:t>
      </w:r>
    </w:p>
    <w:p w:rsidR="008215D5" w:rsidRPr="008215D5" w:rsidRDefault="008215D5" w:rsidP="008215D5">
      <w:pPr>
        <w:shd w:val="clear" w:color="auto" w:fill="FFFFFF"/>
        <w:ind w:right="576"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>Такие обзоры проводятся в связи с подготовкой к юбилейным или памятным датам (дням рождения писателей, художников, уч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>ных и др.).</w:t>
      </w:r>
    </w:p>
    <w:p w:rsidR="008215D5" w:rsidRPr="008215D5" w:rsidRDefault="008215D5" w:rsidP="008215D5">
      <w:pPr>
        <w:shd w:val="clear" w:color="auto" w:fill="FFFFFF"/>
        <w:ind w:right="57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Возможны разные варианты персональных обзоров. В одних главное </w:t>
      </w:r>
      <w:r w:rsidRPr="008215D5">
        <w:rPr>
          <w:rFonts w:eastAsia="Times New Roman"/>
          <w:spacing w:val="-1"/>
          <w:sz w:val="28"/>
          <w:szCs w:val="28"/>
        </w:rPr>
        <w:t xml:space="preserve">внимание уделяется характеристике самих произведений какого-либо автора </w:t>
      </w:r>
      <w:r w:rsidRPr="008215D5">
        <w:rPr>
          <w:rFonts w:eastAsia="Times New Roman"/>
          <w:sz w:val="28"/>
          <w:szCs w:val="28"/>
        </w:rPr>
        <w:t>— писателя, публициста. В персональный обзор включают основные произведения, известные читателям, и новые, только что вышедшие, либо не публиковавшиеся ранее. В других обзорах в первую очередь рекомендуется литература о жизни и творчестве какого-либо деятеля в целом или об отдельных периодах его творчества и отдельных его произведениях. В</w:t>
      </w:r>
      <w:r w:rsidR="007B1230">
        <w:rPr>
          <w:rFonts w:eastAsia="Times New Roman"/>
          <w:sz w:val="28"/>
          <w:szCs w:val="28"/>
        </w:rPr>
        <w:t>-</w:t>
      </w:r>
      <w:r w:rsidRPr="008215D5">
        <w:rPr>
          <w:rFonts w:eastAsia="Times New Roman"/>
          <w:spacing w:val="-1"/>
          <w:sz w:val="28"/>
          <w:szCs w:val="28"/>
        </w:rPr>
        <w:t xml:space="preserve">третьих — одновременно рекомендуются как произведения автора, так и </w:t>
      </w:r>
      <w:r w:rsidRPr="008215D5">
        <w:rPr>
          <w:rFonts w:eastAsia="Times New Roman"/>
          <w:sz w:val="28"/>
          <w:szCs w:val="28"/>
        </w:rPr>
        <w:t>литература о нем.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Материалы для обзоров выявляют не только в конкретных разделах </w:t>
      </w:r>
      <w:r w:rsidRPr="008215D5">
        <w:rPr>
          <w:rFonts w:eastAsia="Times New Roman"/>
          <w:spacing w:val="-1"/>
          <w:sz w:val="28"/>
          <w:szCs w:val="28"/>
        </w:rPr>
        <w:t>каталогов и библиографических картотек, но и пут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м просмотра книг общего содержания, сборников воспоминаний, статей из периодических изданий. </w:t>
      </w:r>
      <w:r w:rsidRPr="008215D5">
        <w:rPr>
          <w:rFonts w:eastAsia="Times New Roman"/>
          <w:spacing w:val="-1"/>
          <w:sz w:val="28"/>
          <w:szCs w:val="28"/>
        </w:rPr>
        <w:lastRenderedPageBreak/>
        <w:t xml:space="preserve">Во </w:t>
      </w:r>
      <w:r w:rsidRPr="008215D5">
        <w:rPr>
          <w:rFonts w:eastAsia="Times New Roman"/>
          <w:sz w:val="28"/>
          <w:szCs w:val="28"/>
        </w:rPr>
        <w:t>вступительной части обзора приводится краткая справка о жизни и творчестве деятеля.</w:t>
      </w:r>
    </w:p>
    <w:p w:rsidR="007B1230" w:rsidRDefault="007B1230" w:rsidP="008215D5">
      <w:pPr>
        <w:shd w:val="clear" w:color="auto" w:fill="FFFFFF"/>
        <w:ind w:left="77"/>
        <w:jc w:val="both"/>
        <w:rPr>
          <w:rFonts w:eastAsia="Times New Roman"/>
          <w:b/>
          <w:bCs/>
          <w:i/>
          <w:iCs/>
          <w:spacing w:val="-3"/>
          <w:sz w:val="28"/>
          <w:szCs w:val="28"/>
        </w:rPr>
      </w:pPr>
    </w:p>
    <w:p w:rsidR="008215D5" w:rsidRPr="007B1230" w:rsidRDefault="008215D5" w:rsidP="008215D5">
      <w:pPr>
        <w:shd w:val="clear" w:color="auto" w:fill="FFFFFF"/>
        <w:ind w:left="77"/>
        <w:jc w:val="both"/>
        <w:rPr>
          <w:b/>
          <w:bCs/>
          <w:sz w:val="28"/>
          <w:szCs w:val="28"/>
        </w:rPr>
      </w:pPr>
      <w:r w:rsidRPr="007B1230">
        <w:rPr>
          <w:rFonts w:eastAsia="Times New Roman"/>
          <w:b/>
          <w:bCs/>
          <w:i/>
          <w:iCs/>
          <w:spacing w:val="-3"/>
          <w:sz w:val="28"/>
          <w:szCs w:val="28"/>
        </w:rPr>
        <w:t>Обзоры серий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При подготовке обзора серий основное внимание уделяется общей характеристике серии: во вступительной части сообщается е</w:t>
      </w:r>
      <w:r w:rsidR="007B1230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 название, </w:t>
      </w:r>
      <w:r w:rsidRPr="008215D5">
        <w:rPr>
          <w:rFonts w:eastAsia="Times New Roman"/>
          <w:spacing w:val="-1"/>
          <w:sz w:val="28"/>
          <w:szCs w:val="28"/>
        </w:rPr>
        <w:t>приводятся краткие сведения об истории создания и количестве вышедших в составе серии книг. Затем да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>тся информация о каждой книге, включ</w:t>
      </w:r>
      <w:r w:rsidR="007B1230">
        <w:rPr>
          <w:rFonts w:eastAsia="Times New Roman"/>
          <w:spacing w:val="-1"/>
          <w:sz w:val="28"/>
          <w:szCs w:val="28"/>
        </w:rPr>
        <w:t>ё</w:t>
      </w:r>
      <w:r w:rsidRPr="008215D5">
        <w:rPr>
          <w:rFonts w:eastAsia="Times New Roman"/>
          <w:spacing w:val="-1"/>
          <w:sz w:val="28"/>
          <w:szCs w:val="28"/>
        </w:rPr>
        <w:t xml:space="preserve">нной в </w:t>
      </w:r>
      <w:r w:rsidRPr="008215D5">
        <w:rPr>
          <w:rFonts w:eastAsia="Times New Roman"/>
          <w:sz w:val="28"/>
          <w:szCs w:val="28"/>
        </w:rPr>
        <w:t>обзор.</w:t>
      </w:r>
    </w:p>
    <w:p w:rsidR="008215D5" w:rsidRPr="008215D5" w:rsidRDefault="008215D5" w:rsidP="007B1230">
      <w:pPr>
        <w:shd w:val="clear" w:color="auto" w:fill="FFFFFF"/>
        <w:ind w:right="-10"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>Для подготовки текста обзора используют материалы из газеты, а также каталоги серий (если они были изданы), статьи из журналов и др.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Можно запланировать, подготовить и провести цикл рекомендательных </w:t>
      </w:r>
      <w:r w:rsidRPr="008215D5">
        <w:rPr>
          <w:rFonts w:eastAsia="Times New Roman"/>
          <w:sz w:val="28"/>
          <w:szCs w:val="28"/>
        </w:rPr>
        <w:t xml:space="preserve">обзоров книг, вышедших в сериях «Жизнь замечательных людей», «Жизнь в </w:t>
      </w:r>
      <w:r w:rsidRPr="008215D5">
        <w:rPr>
          <w:rFonts w:eastAsia="Times New Roman"/>
          <w:spacing w:val="-1"/>
          <w:sz w:val="28"/>
          <w:szCs w:val="28"/>
        </w:rPr>
        <w:t xml:space="preserve">искусстве»; обзоры книговедческих серий: «Писатели о писателях», «Судьбы </w:t>
      </w:r>
      <w:r w:rsidRPr="008215D5">
        <w:rPr>
          <w:rFonts w:eastAsia="Times New Roman"/>
          <w:sz w:val="28"/>
          <w:szCs w:val="28"/>
        </w:rPr>
        <w:t>книг», «Книжные редкости».</w:t>
      </w:r>
    </w:p>
    <w:p w:rsidR="007B1230" w:rsidRDefault="007B1230" w:rsidP="008215D5">
      <w:pPr>
        <w:shd w:val="clear" w:color="auto" w:fill="FFFFFF"/>
        <w:ind w:left="62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8215D5" w:rsidRPr="007B1230" w:rsidRDefault="008215D5" w:rsidP="008215D5">
      <w:pPr>
        <w:shd w:val="clear" w:color="auto" w:fill="FFFFFF"/>
        <w:ind w:left="62"/>
        <w:jc w:val="both"/>
        <w:rPr>
          <w:b/>
          <w:bCs/>
          <w:sz w:val="28"/>
          <w:szCs w:val="28"/>
        </w:rPr>
      </w:pPr>
      <w:r w:rsidRPr="007B1230">
        <w:rPr>
          <w:rFonts w:eastAsia="Times New Roman"/>
          <w:b/>
          <w:bCs/>
          <w:i/>
          <w:iCs/>
          <w:sz w:val="28"/>
          <w:szCs w:val="28"/>
        </w:rPr>
        <w:t>Обзор периодических изданий</w:t>
      </w:r>
    </w:p>
    <w:p w:rsidR="008215D5" w:rsidRPr="008215D5" w:rsidRDefault="008215D5" w:rsidP="008215D5">
      <w:pPr>
        <w:shd w:val="clear" w:color="auto" w:fill="FFFFFF"/>
        <w:ind w:left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>Данный обзор подразделяется на подвиды:</w:t>
      </w:r>
    </w:p>
    <w:p w:rsidR="008215D5" w:rsidRPr="008215D5" w:rsidRDefault="008215D5" w:rsidP="008215D5">
      <w:pPr>
        <w:numPr>
          <w:ilvl w:val="0"/>
          <w:numId w:val="4"/>
        </w:num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>обзор газет</w:t>
      </w:r>
    </w:p>
    <w:p w:rsidR="008215D5" w:rsidRPr="008215D5" w:rsidRDefault="008215D5" w:rsidP="008215D5">
      <w:pPr>
        <w:numPr>
          <w:ilvl w:val="0"/>
          <w:numId w:val="4"/>
        </w:numPr>
        <w:shd w:val="clear" w:color="auto" w:fill="FFFFFF"/>
        <w:tabs>
          <w:tab w:val="left" w:pos="869"/>
        </w:tabs>
        <w:ind w:left="706"/>
        <w:jc w:val="both"/>
        <w:rPr>
          <w:b/>
          <w:bCs/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>обзор журналов.</w:t>
      </w:r>
    </w:p>
    <w:p w:rsidR="005A0AA3" w:rsidRDefault="005A0AA3" w:rsidP="008215D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215D5" w:rsidRPr="008215D5" w:rsidRDefault="008215D5" w:rsidP="008215D5">
      <w:pPr>
        <w:shd w:val="clear" w:color="auto" w:fill="FFFFFF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В каждом из случаев можно выделить </w:t>
      </w:r>
      <w:r w:rsidRPr="008215D5">
        <w:rPr>
          <w:rFonts w:eastAsia="Times New Roman"/>
          <w:b/>
          <w:bCs/>
          <w:sz w:val="28"/>
          <w:szCs w:val="28"/>
        </w:rPr>
        <w:t xml:space="preserve">обзор одного издания. </w:t>
      </w:r>
      <w:r w:rsidRPr="008215D5">
        <w:rPr>
          <w:rFonts w:eastAsia="Times New Roman"/>
          <w:spacing w:val="-1"/>
          <w:sz w:val="28"/>
          <w:szCs w:val="28"/>
        </w:rPr>
        <w:t xml:space="preserve">Остановимся на «толстых» журналах (например, «Новый мир», «Москва»). В </w:t>
      </w:r>
      <w:r w:rsidRPr="008215D5">
        <w:rPr>
          <w:rFonts w:eastAsia="Times New Roman"/>
          <w:sz w:val="28"/>
          <w:szCs w:val="28"/>
        </w:rPr>
        <w:t xml:space="preserve">вводной части необходимо дать краткую характеристику истории журнала, </w:t>
      </w:r>
      <w:r w:rsidRPr="008215D5">
        <w:rPr>
          <w:rFonts w:eastAsia="Times New Roman"/>
          <w:spacing w:val="-1"/>
          <w:sz w:val="28"/>
          <w:szCs w:val="28"/>
        </w:rPr>
        <w:t xml:space="preserve">его учредителей, </w:t>
      </w:r>
      <w:r w:rsidRPr="008215D5">
        <w:rPr>
          <w:rFonts w:eastAsia="Times New Roman"/>
          <w:spacing w:val="-1"/>
          <w:sz w:val="28"/>
          <w:szCs w:val="28"/>
        </w:rPr>
        <w:lastRenderedPageBreak/>
        <w:t xml:space="preserve">состав редакционной коллегии, где много </w:t>
      </w:r>
      <w:proofErr w:type="spellStart"/>
      <w:r w:rsidRPr="008215D5">
        <w:rPr>
          <w:rFonts w:eastAsia="Times New Roman"/>
          <w:spacing w:val="-1"/>
          <w:sz w:val="28"/>
          <w:szCs w:val="28"/>
        </w:rPr>
        <w:t>имен</w:t>
      </w:r>
      <w:proofErr w:type="spellEnd"/>
      <w:r w:rsidRPr="008215D5">
        <w:rPr>
          <w:rFonts w:eastAsia="Times New Roman"/>
          <w:spacing w:val="-1"/>
          <w:sz w:val="28"/>
          <w:szCs w:val="28"/>
        </w:rPr>
        <w:t xml:space="preserve"> известных </w:t>
      </w:r>
      <w:r w:rsidRPr="008215D5">
        <w:rPr>
          <w:rFonts w:eastAsia="Times New Roman"/>
          <w:sz w:val="28"/>
          <w:szCs w:val="28"/>
        </w:rPr>
        <w:t>писателей, поэтов, литературоведов, на которых стоит обратить внимание читателей.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Следующим шагом является характеристика основных рубрик </w:t>
      </w:r>
      <w:r w:rsidRPr="008215D5">
        <w:rPr>
          <w:rFonts w:eastAsia="Times New Roman"/>
          <w:spacing w:val="-1"/>
          <w:sz w:val="28"/>
          <w:szCs w:val="28"/>
        </w:rPr>
        <w:t xml:space="preserve">журнала. В каждом «толстом» журнале есть традиционные рубрики — проза, </w:t>
      </w:r>
      <w:r w:rsidRPr="008215D5">
        <w:rPr>
          <w:rFonts w:eastAsia="Times New Roman"/>
          <w:sz w:val="28"/>
          <w:szCs w:val="28"/>
        </w:rPr>
        <w:t>поэзия, публицистика, литературная критика, библиография, письма читателей и т. д. Наиболее значительные публикации в каждой рубрике характеризуются в процессе обзора. Обзоры периодических изданий можно делать по одному журналу или комплектами за год, полгода и т. д.</w:t>
      </w:r>
    </w:p>
    <w:p w:rsidR="007B1230" w:rsidRDefault="007B1230" w:rsidP="008215D5">
      <w:pPr>
        <w:shd w:val="clear" w:color="auto" w:fill="FFFFFF"/>
        <w:ind w:right="1152"/>
        <w:jc w:val="both"/>
        <w:rPr>
          <w:rFonts w:ascii="Arial" w:eastAsia="Times New Roman" w:hAnsi="Arial"/>
          <w:i/>
          <w:iCs/>
          <w:sz w:val="28"/>
          <w:szCs w:val="28"/>
          <w:u w:val="single"/>
        </w:rPr>
      </w:pPr>
    </w:p>
    <w:p w:rsidR="008215D5" w:rsidRPr="008215D5" w:rsidRDefault="008215D5" w:rsidP="007B1230">
      <w:pPr>
        <w:shd w:val="clear" w:color="auto" w:fill="FFFFFF"/>
        <w:ind w:right="-10"/>
        <w:jc w:val="both"/>
        <w:rPr>
          <w:sz w:val="28"/>
          <w:szCs w:val="28"/>
        </w:rPr>
      </w:pPr>
      <w:r w:rsidRPr="00931F35">
        <w:rPr>
          <w:rFonts w:eastAsia="Times New Roman"/>
          <w:b/>
          <w:bCs/>
          <w:i/>
          <w:iCs/>
          <w:sz w:val="28"/>
          <w:szCs w:val="28"/>
        </w:rPr>
        <w:t>Обзор книжной выставки</w:t>
      </w:r>
      <w:r w:rsidRPr="008215D5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gramStart"/>
      <w:r w:rsidRPr="008215D5">
        <w:rPr>
          <w:rFonts w:ascii="Arial" w:eastAsia="Times New Roman" w:hAnsi="Arial" w:cs="Arial"/>
          <w:i/>
          <w:iCs/>
          <w:sz w:val="28"/>
          <w:szCs w:val="28"/>
        </w:rPr>
        <w:t xml:space="preserve">- </w:t>
      </w:r>
      <w:r w:rsidRPr="008215D5">
        <w:rPr>
          <w:rFonts w:eastAsia="Times New Roman"/>
          <w:sz w:val="28"/>
          <w:szCs w:val="28"/>
        </w:rPr>
        <w:t>это</w:t>
      </w:r>
      <w:proofErr w:type="gramEnd"/>
      <w:r w:rsidRPr="008215D5">
        <w:rPr>
          <w:rFonts w:eastAsia="Times New Roman"/>
          <w:sz w:val="28"/>
          <w:szCs w:val="28"/>
        </w:rPr>
        <w:t xml:space="preserve"> форма пропаганды выставки, своеобразной е</w:t>
      </w:r>
      <w:r w:rsidR="007B1230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 рекламы.</w:t>
      </w:r>
    </w:p>
    <w:p w:rsidR="008215D5" w:rsidRPr="008215D5" w:rsidRDefault="008215D5" w:rsidP="008215D5">
      <w:pPr>
        <w:shd w:val="clear" w:color="auto" w:fill="FFFFFF"/>
        <w:ind w:left="778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i/>
          <w:iCs/>
          <w:sz w:val="28"/>
          <w:szCs w:val="28"/>
        </w:rPr>
        <w:t>Этапы обзора:</w:t>
      </w:r>
    </w:p>
    <w:p w:rsidR="005359A4" w:rsidRPr="005359A4" w:rsidRDefault="008215D5" w:rsidP="005359A4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5359A4">
        <w:rPr>
          <w:rFonts w:eastAsia="Times New Roman"/>
          <w:sz w:val="28"/>
          <w:szCs w:val="28"/>
        </w:rPr>
        <w:t>обоснование темы выставки, е</w:t>
      </w:r>
      <w:r w:rsidR="005359A4" w:rsidRPr="005359A4">
        <w:rPr>
          <w:rFonts w:eastAsia="Times New Roman"/>
          <w:sz w:val="28"/>
          <w:szCs w:val="28"/>
        </w:rPr>
        <w:t>ё</w:t>
      </w:r>
      <w:r w:rsidRPr="005359A4">
        <w:rPr>
          <w:rFonts w:eastAsia="Times New Roman"/>
          <w:sz w:val="28"/>
          <w:szCs w:val="28"/>
        </w:rPr>
        <w:t xml:space="preserve"> значимости, актуальности</w:t>
      </w:r>
      <w:r w:rsidR="005359A4">
        <w:rPr>
          <w:rFonts w:eastAsia="Times New Roman"/>
          <w:sz w:val="28"/>
          <w:szCs w:val="28"/>
        </w:rPr>
        <w:t>;</w:t>
      </w:r>
    </w:p>
    <w:p w:rsidR="005359A4" w:rsidRPr="005359A4" w:rsidRDefault="008215D5" w:rsidP="005359A4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5359A4">
        <w:rPr>
          <w:rFonts w:eastAsia="Times New Roman"/>
          <w:sz w:val="28"/>
          <w:szCs w:val="28"/>
        </w:rPr>
        <w:t>определение читательского назначения</w:t>
      </w:r>
      <w:r w:rsidR="005359A4">
        <w:rPr>
          <w:rFonts w:eastAsia="Times New Roman"/>
          <w:sz w:val="28"/>
          <w:szCs w:val="28"/>
        </w:rPr>
        <w:t>;</w:t>
      </w:r>
    </w:p>
    <w:p w:rsidR="007B1230" w:rsidRPr="005359A4" w:rsidRDefault="008215D5" w:rsidP="005359A4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5359A4">
        <w:rPr>
          <w:rFonts w:eastAsia="Times New Roman"/>
          <w:sz w:val="28"/>
          <w:szCs w:val="28"/>
        </w:rPr>
        <w:t xml:space="preserve">раскрытие структуры. </w:t>
      </w:r>
    </w:p>
    <w:p w:rsidR="008215D5" w:rsidRPr="008215D5" w:rsidRDefault="008215D5" w:rsidP="007B1230">
      <w:pPr>
        <w:shd w:val="clear" w:color="auto" w:fill="FFFFFF"/>
        <w:ind w:firstLine="567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Характеристика литературы, представленной на выставке, даётся по разделам, обращается внимание на самые интересные материалы, а также на иллюстрации, фото, цитаты. В конце обзора вы можете рекомендовать читателю обратиться к соответствующим разделам каталога, к библиографическим указателям. Любому обзору должны быть присущи особенности: актуальность, тщательный отбор литературы с учётом </w:t>
      </w:r>
      <w:r w:rsidRPr="008215D5">
        <w:rPr>
          <w:rFonts w:eastAsia="Times New Roman"/>
          <w:spacing w:val="-1"/>
          <w:sz w:val="28"/>
          <w:szCs w:val="28"/>
        </w:rPr>
        <w:t xml:space="preserve">интересов и потребностей аудитории, для которой готовится обзор. При этом желательно, чтобы выбирались те </w:t>
      </w:r>
      <w:r w:rsidRPr="008215D5">
        <w:rPr>
          <w:rFonts w:eastAsia="Times New Roman"/>
          <w:spacing w:val="-1"/>
          <w:sz w:val="28"/>
          <w:szCs w:val="28"/>
        </w:rPr>
        <w:lastRenderedPageBreak/>
        <w:t xml:space="preserve">издания и публикации, которые интересны </w:t>
      </w:r>
      <w:r w:rsidRPr="008215D5">
        <w:rPr>
          <w:rFonts w:eastAsia="Times New Roman"/>
          <w:sz w:val="28"/>
          <w:szCs w:val="28"/>
        </w:rPr>
        <w:t>самому библиотекарю, ведь увлечь аудиторию материалом, к которому рассказчик равнодушен, невозможно. Должна быть обозначена последовательность характеристики отдельных книг, живая подача материала.</w:t>
      </w:r>
    </w:p>
    <w:p w:rsidR="008215D5" w:rsidRPr="008215D5" w:rsidRDefault="008215D5" w:rsidP="008215D5">
      <w:pPr>
        <w:shd w:val="clear" w:color="auto" w:fill="FFFFFF"/>
        <w:ind w:firstLine="778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При рассказе лучше рассуждать последовательно и пользоваться планом. Здесь можно рассказать о событии, поделиться историей – </w:t>
      </w:r>
      <w:r w:rsidRPr="008215D5">
        <w:rPr>
          <w:rFonts w:eastAsia="Times New Roman"/>
          <w:spacing w:val="-1"/>
          <w:sz w:val="28"/>
          <w:szCs w:val="28"/>
        </w:rPr>
        <w:t xml:space="preserve">ознакомительная экскурсия по событиям, отражённым в книгах на выставке. </w:t>
      </w:r>
      <w:r w:rsidRPr="008215D5">
        <w:rPr>
          <w:rFonts w:eastAsia="Times New Roman"/>
          <w:sz w:val="28"/>
          <w:szCs w:val="28"/>
        </w:rPr>
        <w:t xml:space="preserve">При этом не должно звучать: - первый раздел выставки, второй раздел выставки... Конечно, если библиотекарь хочет, чтобы его продолжали слушать. Этот раздел должен быть не менее трёх и не более десяти </w:t>
      </w:r>
      <w:r w:rsidRPr="008215D5">
        <w:rPr>
          <w:rFonts w:eastAsia="Times New Roman"/>
          <w:spacing w:val="-1"/>
          <w:sz w:val="28"/>
          <w:szCs w:val="28"/>
        </w:rPr>
        <w:t xml:space="preserve">предложений. Поэтому всё, что планируется сказать, должно быть написано. </w:t>
      </w:r>
      <w:r w:rsidRPr="008215D5">
        <w:rPr>
          <w:rFonts w:eastAsia="Times New Roman"/>
          <w:sz w:val="28"/>
          <w:szCs w:val="28"/>
        </w:rPr>
        <w:t>Тут же кратко да</w:t>
      </w:r>
      <w:r w:rsidR="007B1230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тся оценка книги – понравилась или не понравилась, заинтересовала, произвела впечатление, развеселила или показалась </w:t>
      </w:r>
      <w:r w:rsidRPr="008215D5">
        <w:rPr>
          <w:rFonts w:eastAsia="Times New Roman"/>
          <w:spacing w:val="-1"/>
          <w:sz w:val="28"/>
          <w:szCs w:val="28"/>
        </w:rPr>
        <w:t xml:space="preserve">полезной и назидательной. В этой части обязательно нужно указать название </w:t>
      </w:r>
      <w:r w:rsidRPr="008215D5">
        <w:rPr>
          <w:rFonts w:eastAsia="Times New Roman"/>
          <w:sz w:val="28"/>
          <w:szCs w:val="28"/>
        </w:rPr>
        <w:t>книги и е</w:t>
      </w:r>
      <w:r w:rsidR="005359A4">
        <w:rPr>
          <w:rFonts w:eastAsia="Times New Roman"/>
          <w:sz w:val="28"/>
          <w:szCs w:val="28"/>
        </w:rPr>
        <w:t>ё</w:t>
      </w:r>
      <w:r w:rsidRPr="008215D5">
        <w:rPr>
          <w:rFonts w:eastAsia="Times New Roman"/>
          <w:sz w:val="28"/>
          <w:szCs w:val="28"/>
        </w:rPr>
        <w:t xml:space="preserve"> автора в начале обзора и в конце ещё раз показать обложку и </w:t>
      </w:r>
      <w:r w:rsidRPr="008215D5">
        <w:rPr>
          <w:rFonts w:eastAsia="Times New Roman"/>
          <w:spacing w:val="-1"/>
          <w:sz w:val="28"/>
          <w:szCs w:val="28"/>
        </w:rPr>
        <w:t xml:space="preserve">назвать автора громко и внятно. Для чего? Потому что запоминается обычно </w:t>
      </w:r>
      <w:r w:rsidRPr="008215D5">
        <w:rPr>
          <w:rFonts w:eastAsia="Times New Roman"/>
          <w:sz w:val="28"/>
          <w:szCs w:val="28"/>
        </w:rPr>
        <w:t xml:space="preserve">последняя фраза. А поскольку слушатели не знали ничего о книге, представляемой к прочтению, то первые несколько фраз прошли мимо их </w:t>
      </w:r>
      <w:r w:rsidRPr="008215D5">
        <w:rPr>
          <w:rFonts w:eastAsia="Times New Roman"/>
          <w:spacing w:val="-1"/>
          <w:sz w:val="28"/>
          <w:szCs w:val="28"/>
        </w:rPr>
        <w:t xml:space="preserve">ушей. Иными словами, Вас не увидели и не услышали. Если только... Начать рассказ можно с неожиданной фразы. Это может быть цитата из книги. Ваша </w:t>
      </w:r>
      <w:r w:rsidRPr="008215D5">
        <w:rPr>
          <w:rFonts w:eastAsia="Times New Roman"/>
          <w:sz w:val="28"/>
          <w:szCs w:val="28"/>
        </w:rPr>
        <w:t xml:space="preserve">самая любимая! </w:t>
      </w:r>
      <w:r w:rsidRPr="008215D5">
        <w:rPr>
          <w:rFonts w:eastAsia="Times New Roman"/>
          <w:sz w:val="28"/>
          <w:szCs w:val="28"/>
        </w:rPr>
        <w:lastRenderedPageBreak/>
        <w:t xml:space="preserve">Рассуждение. - Насколько важна тема, затронутая автором? </w:t>
      </w:r>
      <w:r w:rsidRPr="008215D5">
        <w:rPr>
          <w:rFonts w:eastAsia="Times New Roman"/>
          <w:spacing w:val="-1"/>
          <w:sz w:val="28"/>
          <w:szCs w:val="28"/>
        </w:rPr>
        <w:t xml:space="preserve">Актуальны ли проблемы, которые были подняты в произведении? - Сделайте небольшой обзор событий, которые описаны в книге. Но ни в коем случае не </w:t>
      </w:r>
      <w:r w:rsidRPr="008215D5">
        <w:rPr>
          <w:rFonts w:eastAsia="Times New Roman"/>
          <w:sz w:val="28"/>
          <w:szCs w:val="28"/>
        </w:rPr>
        <w:t>пересказ сюжета. Не раскрывайте все секреты. Во-первых, погружение в определенную тему познакомит вас с обширным кругом источников, пополнит личный кругозор, даст возможность быстрого и качественного поиска литературы во время обслуживания читателей.</w:t>
      </w:r>
    </w:p>
    <w:p w:rsidR="008215D5" w:rsidRPr="008215D5" w:rsidRDefault="008215D5" w:rsidP="008215D5">
      <w:pPr>
        <w:shd w:val="clear" w:color="auto" w:fill="FFFFFF"/>
        <w:ind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Работа по подготовке и проведению библиографического обзора – это творческий процесс, приносящий большое удовлетворение, побуждающий к </w:t>
      </w:r>
      <w:r w:rsidRPr="008215D5">
        <w:rPr>
          <w:rFonts w:eastAsia="Times New Roman"/>
          <w:sz w:val="28"/>
          <w:szCs w:val="28"/>
        </w:rPr>
        <w:t>совершенствованию и развитию. Обзоры в библиотеке в любой форме способствуют повышению квалификации, совершенствуют культуру письменной и устной речи, развивают информационную деятельность библиотекарей.</w:t>
      </w:r>
    </w:p>
    <w:p w:rsidR="007B1230" w:rsidRDefault="007B1230" w:rsidP="008215D5">
      <w:pPr>
        <w:shd w:val="clear" w:color="auto" w:fill="FFFFFF"/>
        <w:jc w:val="both"/>
        <w:rPr>
          <w:rFonts w:ascii="Arial" w:eastAsia="Times New Roman" w:hAnsi="Arial"/>
          <w:i/>
          <w:iCs/>
          <w:sz w:val="28"/>
          <w:szCs w:val="28"/>
          <w:u w:val="single"/>
        </w:rPr>
      </w:pPr>
    </w:p>
    <w:p w:rsidR="008215D5" w:rsidRPr="007B1230" w:rsidRDefault="008215D5" w:rsidP="008215D5">
      <w:pPr>
        <w:shd w:val="clear" w:color="auto" w:fill="FFFFFF"/>
        <w:jc w:val="both"/>
        <w:rPr>
          <w:b/>
          <w:bCs/>
          <w:sz w:val="28"/>
          <w:szCs w:val="28"/>
        </w:rPr>
      </w:pPr>
      <w:r w:rsidRPr="007B1230">
        <w:rPr>
          <w:rFonts w:eastAsia="Times New Roman"/>
          <w:b/>
          <w:bCs/>
          <w:i/>
          <w:iCs/>
          <w:sz w:val="28"/>
          <w:szCs w:val="28"/>
          <w:u w:val="single"/>
        </w:rPr>
        <w:t>Интересные формы библиографических обзоров:</w:t>
      </w:r>
    </w:p>
    <w:p w:rsidR="008215D5" w:rsidRPr="008215D5" w:rsidRDefault="008215D5" w:rsidP="008215D5">
      <w:pPr>
        <w:shd w:val="clear" w:color="auto" w:fill="FFFFFF"/>
        <w:tabs>
          <w:tab w:val="left" w:pos="869"/>
        </w:tabs>
        <w:ind w:left="706"/>
        <w:jc w:val="both"/>
        <w:rPr>
          <w:sz w:val="28"/>
          <w:szCs w:val="28"/>
        </w:rPr>
      </w:pPr>
      <w:r w:rsidRPr="008215D5">
        <w:rPr>
          <w:sz w:val="28"/>
          <w:szCs w:val="28"/>
        </w:rPr>
        <w:t>-</w:t>
      </w:r>
      <w:r w:rsidRPr="008215D5">
        <w:rPr>
          <w:sz w:val="28"/>
          <w:szCs w:val="28"/>
        </w:rPr>
        <w:tab/>
      </w:r>
      <w:proofErr w:type="spellStart"/>
      <w:r w:rsidRPr="008215D5">
        <w:rPr>
          <w:rFonts w:eastAsia="Times New Roman"/>
          <w:sz w:val="28"/>
          <w:szCs w:val="28"/>
        </w:rPr>
        <w:t>библиоэкспресс</w:t>
      </w:r>
      <w:proofErr w:type="spellEnd"/>
      <w:r w:rsidRPr="008215D5">
        <w:rPr>
          <w:rFonts w:eastAsia="Times New Roman"/>
          <w:sz w:val="28"/>
          <w:szCs w:val="28"/>
        </w:rPr>
        <w:t xml:space="preserve"> (быстрый, краткий обзор);</w:t>
      </w:r>
    </w:p>
    <w:p w:rsidR="008215D5" w:rsidRPr="008215D5" w:rsidRDefault="008215D5" w:rsidP="005359A4">
      <w:pPr>
        <w:shd w:val="clear" w:color="auto" w:fill="FFFFFF"/>
        <w:tabs>
          <w:tab w:val="left" w:pos="941"/>
          <w:tab w:val="left" w:pos="5807"/>
        </w:tabs>
        <w:ind w:right="288" w:firstLine="778"/>
        <w:jc w:val="both"/>
        <w:rPr>
          <w:sz w:val="28"/>
          <w:szCs w:val="28"/>
        </w:rPr>
      </w:pPr>
      <w:r w:rsidRPr="008215D5">
        <w:rPr>
          <w:sz w:val="28"/>
          <w:szCs w:val="28"/>
        </w:rPr>
        <w:t>-</w:t>
      </w:r>
      <w:r w:rsidRPr="008215D5">
        <w:rPr>
          <w:sz w:val="28"/>
          <w:szCs w:val="28"/>
        </w:rPr>
        <w:tab/>
      </w:r>
      <w:proofErr w:type="spellStart"/>
      <w:r w:rsidRPr="008215D5">
        <w:rPr>
          <w:rFonts w:eastAsia="Times New Roman"/>
          <w:sz w:val="28"/>
          <w:szCs w:val="28"/>
        </w:rPr>
        <w:t>библиоретро</w:t>
      </w:r>
      <w:proofErr w:type="spellEnd"/>
      <w:r w:rsidRPr="008215D5">
        <w:rPr>
          <w:rFonts w:eastAsia="Times New Roman"/>
          <w:sz w:val="28"/>
          <w:szCs w:val="28"/>
        </w:rPr>
        <w:t xml:space="preserve"> (обзор старых, редких книг): «Книги – старожилы</w:t>
      </w:r>
      <w:r w:rsidRPr="008215D5">
        <w:rPr>
          <w:rFonts w:eastAsia="Times New Roman"/>
          <w:sz w:val="28"/>
          <w:szCs w:val="28"/>
        </w:rPr>
        <w:br/>
      </w:r>
      <w:r w:rsidRPr="008215D5">
        <w:rPr>
          <w:rFonts w:eastAsia="Times New Roman"/>
          <w:spacing w:val="-1"/>
          <w:sz w:val="28"/>
          <w:szCs w:val="28"/>
        </w:rPr>
        <w:t>нашего фонда», «Книжные раритеты нашей библиотеки»,</w:t>
      </w:r>
      <w:r w:rsidR="005359A4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«Запечатлённая</w:t>
      </w:r>
      <w:r w:rsidR="005359A4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память столетий»: раритеты нашей библиотеки», «Сокровища нашей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библиотеки» и др.</w:t>
      </w:r>
    </w:p>
    <w:p w:rsidR="008215D5" w:rsidRPr="008215D5" w:rsidRDefault="008215D5" w:rsidP="008215D5">
      <w:pPr>
        <w:shd w:val="clear" w:color="auto" w:fill="FFFFFF"/>
        <w:tabs>
          <w:tab w:val="left" w:pos="869"/>
        </w:tabs>
        <w:ind w:firstLine="706"/>
        <w:jc w:val="both"/>
        <w:rPr>
          <w:sz w:val="28"/>
          <w:szCs w:val="28"/>
        </w:rPr>
      </w:pPr>
      <w:r w:rsidRPr="008215D5">
        <w:rPr>
          <w:sz w:val="28"/>
          <w:szCs w:val="28"/>
        </w:rPr>
        <w:t>-</w:t>
      </w:r>
      <w:r w:rsidRPr="008215D5">
        <w:rPr>
          <w:sz w:val="28"/>
          <w:szCs w:val="28"/>
        </w:rPr>
        <w:tab/>
      </w:r>
      <w:r w:rsidRPr="008215D5">
        <w:rPr>
          <w:rFonts w:eastAsia="Times New Roman"/>
          <w:sz w:val="28"/>
          <w:szCs w:val="28"/>
        </w:rPr>
        <w:t>библио-константа (книги, пользующиеся постоянным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спросом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читателей);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примерные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названия: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«Этот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нестареющий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детектив…»,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lastRenderedPageBreak/>
        <w:t>«Страницы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этих книг – история сама»: Исторический роман», «Взрослые</w:t>
      </w:r>
      <w:r w:rsidR="005359A4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родители, о детях не хотите ли послушать и узнать?» (тема воспитания</w:t>
      </w:r>
      <w:r w:rsidR="005359A4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детей)</w:t>
      </w:r>
      <w:r w:rsidR="005359A4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и др</w:t>
      </w:r>
      <w:r w:rsidR="005359A4">
        <w:rPr>
          <w:rFonts w:eastAsia="Times New Roman"/>
          <w:sz w:val="28"/>
          <w:szCs w:val="28"/>
        </w:rPr>
        <w:t>угие.</w:t>
      </w:r>
    </w:p>
    <w:p w:rsid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941"/>
        </w:tabs>
        <w:ind w:firstLine="778"/>
        <w:jc w:val="both"/>
        <w:rPr>
          <w:sz w:val="28"/>
          <w:szCs w:val="28"/>
        </w:rPr>
      </w:pPr>
      <w:r w:rsidRPr="008215D5">
        <w:rPr>
          <w:rFonts w:eastAsia="Times New Roman"/>
          <w:sz w:val="28"/>
          <w:szCs w:val="28"/>
        </w:rPr>
        <w:t xml:space="preserve">библио-пресс (обзор периодических изданий). Примерные названия: </w:t>
      </w:r>
      <w:r w:rsidRPr="008215D5">
        <w:rPr>
          <w:rFonts w:eastAsia="Times New Roman"/>
          <w:spacing w:val="-1"/>
          <w:sz w:val="28"/>
          <w:szCs w:val="28"/>
        </w:rPr>
        <w:t xml:space="preserve">«Периодика – твой друг, поможет скоротать досуг», «Газета – окно в мир, где </w:t>
      </w:r>
      <w:r w:rsidRPr="008215D5">
        <w:rPr>
          <w:rFonts w:eastAsia="Times New Roman"/>
          <w:sz w:val="28"/>
          <w:szCs w:val="28"/>
        </w:rPr>
        <w:t>живёт твой кумир» и др.</w:t>
      </w:r>
    </w:p>
    <w:p w:rsidR="008215D5" w:rsidRP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941"/>
        </w:tabs>
        <w:ind w:firstLine="778"/>
        <w:jc w:val="both"/>
        <w:rPr>
          <w:sz w:val="28"/>
          <w:szCs w:val="28"/>
        </w:rPr>
      </w:pPr>
      <w:proofErr w:type="spellStart"/>
      <w:r w:rsidRPr="00CE5258">
        <w:rPr>
          <w:rFonts w:eastAsia="Times New Roman"/>
          <w:spacing w:val="-1"/>
          <w:sz w:val="28"/>
          <w:szCs w:val="28"/>
        </w:rPr>
        <w:t>библиофреш</w:t>
      </w:r>
      <w:proofErr w:type="spellEnd"/>
      <w:r w:rsidRPr="00CE5258">
        <w:rPr>
          <w:rFonts w:eastAsia="Times New Roman"/>
          <w:spacing w:val="-1"/>
          <w:sz w:val="28"/>
          <w:szCs w:val="28"/>
        </w:rPr>
        <w:t xml:space="preserve"> (от англ. «</w:t>
      </w:r>
      <w:proofErr w:type="spellStart"/>
      <w:r w:rsidRPr="00CE5258">
        <w:rPr>
          <w:rFonts w:eastAsia="Times New Roman"/>
          <w:spacing w:val="-1"/>
          <w:sz w:val="28"/>
          <w:szCs w:val="28"/>
        </w:rPr>
        <w:t>fresh</w:t>
      </w:r>
      <w:proofErr w:type="spellEnd"/>
      <w:r w:rsidRPr="00CE5258">
        <w:rPr>
          <w:rFonts w:eastAsia="Times New Roman"/>
          <w:spacing w:val="-1"/>
          <w:sz w:val="28"/>
          <w:szCs w:val="28"/>
        </w:rPr>
        <w:t xml:space="preserve">»») – библиографический обзор новинок </w:t>
      </w:r>
      <w:r w:rsidRPr="00CE5258">
        <w:rPr>
          <w:rFonts w:eastAsia="Times New Roman"/>
          <w:sz w:val="28"/>
          <w:szCs w:val="28"/>
        </w:rPr>
        <w:t xml:space="preserve">- </w:t>
      </w:r>
      <w:proofErr w:type="spellStart"/>
      <w:r w:rsidRPr="00CE5258">
        <w:rPr>
          <w:rFonts w:eastAsia="Times New Roman"/>
          <w:sz w:val="28"/>
          <w:szCs w:val="28"/>
        </w:rPr>
        <w:t>библиомикс</w:t>
      </w:r>
      <w:proofErr w:type="spellEnd"/>
      <w:r w:rsidRPr="00CE5258">
        <w:rPr>
          <w:rFonts w:eastAsia="Times New Roman"/>
          <w:sz w:val="28"/>
          <w:szCs w:val="28"/>
        </w:rPr>
        <w:t xml:space="preserve"> (от англ. «</w:t>
      </w:r>
      <w:proofErr w:type="spellStart"/>
      <w:r w:rsidRPr="00CE5258">
        <w:rPr>
          <w:rFonts w:eastAsia="Times New Roman"/>
          <w:sz w:val="28"/>
          <w:szCs w:val="28"/>
        </w:rPr>
        <w:t>mix</w:t>
      </w:r>
      <w:proofErr w:type="spellEnd"/>
      <w:r w:rsidRPr="00CE5258">
        <w:rPr>
          <w:rFonts w:eastAsia="Times New Roman"/>
          <w:sz w:val="28"/>
          <w:szCs w:val="28"/>
        </w:rPr>
        <w:t>» – смешивать) – это может быть</w:t>
      </w:r>
    </w:p>
    <w:p w:rsidR="008215D5" w:rsidRPr="008215D5" w:rsidRDefault="008215D5" w:rsidP="008215D5">
      <w:pPr>
        <w:shd w:val="clear" w:color="auto" w:fill="FFFFFF"/>
        <w:ind w:right="288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t xml:space="preserve">библиографический обзор по отдельной теме, в который можно включить </w:t>
      </w:r>
      <w:r w:rsidRPr="008215D5">
        <w:rPr>
          <w:rFonts w:eastAsia="Times New Roman"/>
          <w:sz w:val="28"/>
          <w:szCs w:val="28"/>
        </w:rPr>
        <w:t>библиотечные документы по различным видам: книги, периодические издания, видео-, кино-, фоно-, фотодокументы, электронные издания, плакаты, ссылки на информационные ресурсы и т.д.).</w:t>
      </w:r>
    </w:p>
    <w:p w:rsidR="008215D5" w:rsidRPr="008215D5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right="-1" w:firstLine="706"/>
        <w:jc w:val="both"/>
        <w:rPr>
          <w:sz w:val="28"/>
          <w:szCs w:val="28"/>
        </w:rPr>
      </w:pPr>
      <w:proofErr w:type="spellStart"/>
      <w:r w:rsidRPr="008215D5">
        <w:rPr>
          <w:rFonts w:eastAsia="Times New Roman"/>
          <w:spacing w:val="-1"/>
          <w:sz w:val="28"/>
          <w:szCs w:val="28"/>
        </w:rPr>
        <w:t>библиогид</w:t>
      </w:r>
      <w:proofErr w:type="spellEnd"/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«Мудрые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страницы»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информационный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>обзор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8215D5">
        <w:rPr>
          <w:rFonts w:eastAsia="Times New Roman"/>
          <w:spacing w:val="-1"/>
          <w:sz w:val="28"/>
          <w:szCs w:val="28"/>
        </w:rPr>
        <w:t xml:space="preserve">новинок </w:t>
      </w:r>
      <w:r w:rsidRPr="008215D5">
        <w:rPr>
          <w:rFonts w:eastAsia="Times New Roman"/>
          <w:sz w:val="28"/>
          <w:szCs w:val="28"/>
        </w:rPr>
        <w:t>энциклопедической и справочной литературы.</w:t>
      </w:r>
    </w:p>
    <w:p w:rsid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706"/>
        <w:jc w:val="both"/>
        <w:rPr>
          <w:sz w:val="28"/>
          <w:szCs w:val="28"/>
        </w:rPr>
      </w:pPr>
      <w:proofErr w:type="spellStart"/>
      <w:r w:rsidRPr="008215D5">
        <w:rPr>
          <w:rFonts w:eastAsia="Times New Roman"/>
          <w:sz w:val="28"/>
          <w:szCs w:val="28"/>
        </w:rPr>
        <w:t>библиообзор</w:t>
      </w:r>
      <w:proofErr w:type="spellEnd"/>
      <w:r w:rsidRPr="008215D5">
        <w:rPr>
          <w:rFonts w:eastAsia="Times New Roman"/>
          <w:sz w:val="28"/>
          <w:szCs w:val="28"/>
        </w:rPr>
        <w:t xml:space="preserve"> контрастный (обзор, в который включены книги разные </w:t>
      </w:r>
      <w:r w:rsidRPr="008215D5">
        <w:rPr>
          <w:rFonts w:eastAsia="Times New Roman"/>
          <w:spacing w:val="-1"/>
          <w:sz w:val="28"/>
          <w:szCs w:val="28"/>
        </w:rPr>
        <w:t xml:space="preserve">и контрастные по стилю, жанру, теме: драйв-книга, релакс-книга, элит-книга, </w:t>
      </w:r>
      <w:r w:rsidRPr="008215D5">
        <w:rPr>
          <w:rFonts w:eastAsia="Times New Roman"/>
          <w:sz w:val="28"/>
          <w:szCs w:val="28"/>
        </w:rPr>
        <w:t>статус</w:t>
      </w:r>
      <w:r w:rsidR="00CE5258">
        <w:rPr>
          <w:rFonts w:eastAsia="Times New Roman"/>
          <w:sz w:val="28"/>
          <w:szCs w:val="28"/>
        </w:rPr>
        <w:t xml:space="preserve"> </w:t>
      </w:r>
      <w:r w:rsidRPr="008215D5">
        <w:rPr>
          <w:rFonts w:eastAsia="Times New Roman"/>
          <w:sz w:val="28"/>
          <w:szCs w:val="28"/>
        </w:rPr>
        <w:t>книга, книга-шок, книга-сенсация и т.д.).</w:t>
      </w:r>
    </w:p>
    <w:p w:rsid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706"/>
        <w:jc w:val="both"/>
        <w:rPr>
          <w:sz w:val="28"/>
          <w:szCs w:val="28"/>
        </w:rPr>
      </w:pPr>
      <w:r w:rsidRPr="00CE5258">
        <w:rPr>
          <w:rFonts w:eastAsia="Times New Roman"/>
          <w:spacing w:val="-1"/>
          <w:sz w:val="28"/>
          <w:szCs w:val="28"/>
        </w:rPr>
        <w:t>обзор-путешествие (по новинкам детских литературных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CE5258">
        <w:rPr>
          <w:rFonts w:eastAsia="Times New Roman"/>
          <w:sz w:val="28"/>
          <w:szCs w:val="28"/>
        </w:rPr>
        <w:t>произведений, книгам одного автора разных изданий и т.д.).</w:t>
      </w:r>
    </w:p>
    <w:p w:rsidR="008215D5" w:rsidRP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firstLine="706"/>
        <w:jc w:val="both"/>
        <w:rPr>
          <w:sz w:val="28"/>
          <w:szCs w:val="28"/>
        </w:rPr>
      </w:pPr>
      <w:r w:rsidRPr="00CE5258">
        <w:rPr>
          <w:rFonts w:eastAsia="Times New Roman"/>
          <w:spacing w:val="-1"/>
          <w:sz w:val="28"/>
          <w:szCs w:val="28"/>
        </w:rPr>
        <w:t>обзор театрализованный – обзор книг с театрализованными</w:t>
      </w:r>
      <w:r w:rsidR="00CE5258">
        <w:rPr>
          <w:rFonts w:eastAsia="Times New Roman"/>
          <w:spacing w:val="-1"/>
          <w:sz w:val="28"/>
          <w:szCs w:val="28"/>
        </w:rPr>
        <w:t xml:space="preserve"> </w:t>
      </w:r>
      <w:r w:rsidRPr="00CE5258">
        <w:rPr>
          <w:rFonts w:eastAsia="Times New Roman"/>
          <w:sz w:val="28"/>
          <w:szCs w:val="28"/>
        </w:rPr>
        <w:t>элементами или включающий в себя небольшие инсценировки.</w:t>
      </w:r>
    </w:p>
    <w:p w:rsid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right="38" w:firstLine="706"/>
        <w:jc w:val="both"/>
        <w:rPr>
          <w:sz w:val="28"/>
          <w:szCs w:val="28"/>
        </w:rPr>
      </w:pPr>
      <w:r w:rsidRPr="008215D5">
        <w:rPr>
          <w:rFonts w:eastAsia="Times New Roman"/>
          <w:spacing w:val="-1"/>
          <w:sz w:val="28"/>
          <w:szCs w:val="28"/>
        </w:rPr>
        <w:lastRenderedPageBreak/>
        <w:t xml:space="preserve">обзор-игра – в ход обзора включаются игровые моменты, информация </w:t>
      </w:r>
      <w:r w:rsidRPr="008215D5">
        <w:rPr>
          <w:rFonts w:eastAsia="Times New Roman"/>
          <w:sz w:val="28"/>
          <w:szCs w:val="28"/>
        </w:rPr>
        <w:t>о книгах перемежается с фрагментами игр.</w:t>
      </w:r>
    </w:p>
    <w:p w:rsidR="008215D5" w:rsidRPr="00CE5258" w:rsidRDefault="008215D5" w:rsidP="00CE5258">
      <w:pPr>
        <w:numPr>
          <w:ilvl w:val="0"/>
          <w:numId w:val="4"/>
        </w:numPr>
        <w:shd w:val="clear" w:color="auto" w:fill="FFFFFF"/>
        <w:tabs>
          <w:tab w:val="left" w:pos="869"/>
        </w:tabs>
        <w:ind w:right="38" w:firstLine="706"/>
        <w:jc w:val="both"/>
        <w:rPr>
          <w:sz w:val="28"/>
          <w:szCs w:val="28"/>
        </w:rPr>
      </w:pPr>
      <w:r w:rsidRPr="00CE5258">
        <w:rPr>
          <w:rFonts w:eastAsia="Times New Roman"/>
          <w:spacing w:val="-1"/>
          <w:sz w:val="28"/>
          <w:szCs w:val="28"/>
        </w:rPr>
        <w:t xml:space="preserve">обзор-шоу – яркое представление книг, рассчитанное на шумный </w:t>
      </w:r>
      <w:r w:rsidRPr="00CE5258">
        <w:rPr>
          <w:rFonts w:eastAsia="Times New Roman"/>
          <w:sz w:val="28"/>
          <w:szCs w:val="28"/>
        </w:rPr>
        <w:t>внешний эффект, с музыкальным и визуальным сопровождением.</w:t>
      </w:r>
    </w:p>
    <w:p w:rsidR="008215D5" w:rsidRPr="008215D5" w:rsidRDefault="00CE5258" w:rsidP="008215D5">
      <w:pPr>
        <w:numPr>
          <w:ilvl w:val="0"/>
          <w:numId w:val="4"/>
        </w:numPr>
        <w:shd w:val="clear" w:color="auto" w:fill="FFFFFF"/>
        <w:tabs>
          <w:tab w:val="left" w:pos="869"/>
        </w:tabs>
        <w:ind w:right="24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б</w:t>
      </w:r>
      <w:r w:rsidR="008215D5" w:rsidRPr="008215D5">
        <w:rPr>
          <w:rFonts w:eastAsia="Times New Roman"/>
          <w:spacing w:val="-1"/>
          <w:sz w:val="28"/>
          <w:szCs w:val="28"/>
        </w:rPr>
        <w:t>иблиографический брифинг – короткие информационные сообщения на библиографические темы (начиная от библиографических минуток до веб-</w:t>
      </w:r>
      <w:r w:rsidR="008215D5" w:rsidRPr="008215D5">
        <w:rPr>
          <w:rFonts w:eastAsia="Times New Roman"/>
          <w:sz w:val="28"/>
          <w:szCs w:val="28"/>
        </w:rPr>
        <w:t>обзоров сайтов, блогов и т.п.)</w:t>
      </w:r>
    </w:p>
    <w:p w:rsidR="008215D5" w:rsidRPr="008215D5" w:rsidRDefault="008215D5" w:rsidP="008215D5">
      <w:pPr>
        <w:shd w:val="clear" w:color="auto" w:fill="FFFFFF"/>
        <w:jc w:val="both"/>
        <w:rPr>
          <w:sz w:val="28"/>
          <w:szCs w:val="28"/>
        </w:rPr>
      </w:pPr>
      <w:r w:rsidRPr="008215D5">
        <w:rPr>
          <w:rFonts w:eastAsia="Times New Roman"/>
          <w:b/>
          <w:bCs/>
          <w:sz w:val="28"/>
          <w:szCs w:val="28"/>
        </w:rPr>
        <w:t>Источники</w:t>
      </w:r>
    </w:p>
    <w:p w:rsidR="008215D5" w:rsidRPr="00CE5258" w:rsidRDefault="008215D5" w:rsidP="008215D5">
      <w:pPr>
        <w:numPr>
          <w:ilvl w:val="0"/>
          <w:numId w:val="5"/>
        </w:numPr>
        <w:shd w:val="clear" w:color="auto" w:fill="FFFFFF"/>
        <w:tabs>
          <w:tab w:val="left" w:pos="859"/>
        </w:tabs>
        <w:ind w:left="859" w:hanging="360"/>
        <w:jc w:val="both"/>
        <w:rPr>
          <w:spacing w:val="-4"/>
          <w:sz w:val="24"/>
          <w:szCs w:val="24"/>
        </w:rPr>
      </w:pPr>
      <w:r w:rsidRPr="00CE5258">
        <w:rPr>
          <w:rFonts w:eastAsia="Times New Roman"/>
          <w:sz w:val="24"/>
          <w:szCs w:val="24"/>
        </w:rPr>
        <w:t xml:space="preserve">Комолова, Е. Обзор: как много в этом слове...: Особенности </w:t>
      </w:r>
      <w:r w:rsidRPr="00CE5258">
        <w:rPr>
          <w:rFonts w:eastAsia="Times New Roman"/>
          <w:spacing w:val="-1"/>
          <w:sz w:val="24"/>
          <w:szCs w:val="24"/>
        </w:rPr>
        <w:t xml:space="preserve">подготовки и проведения / Е. Комолова // Библиополе. – 2008. – № 3. </w:t>
      </w:r>
      <w:r w:rsidRPr="00CE5258">
        <w:rPr>
          <w:rFonts w:eastAsia="Times New Roman"/>
          <w:sz w:val="24"/>
          <w:szCs w:val="24"/>
        </w:rPr>
        <w:t>– С. 30-35.</w:t>
      </w:r>
    </w:p>
    <w:p w:rsidR="008215D5" w:rsidRPr="00CE5258" w:rsidRDefault="008215D5" w:rsidP="008215D5">
      <w:pPr>
        <w:numPr>
          <w:ilvl w:val="0"/>
          <w:numId w:val="5"/>
        </w:numPr>
        <w:shd w:val="clear" w:color="auto" w:fill="FFFFFF"/>
        <w:tabs>
          <w:tab w:val="left" w:pos="859"/>
        </w:tabs>
        <w:ind w:left="859" w:right="288" w:hanging="360"/>
        <w:jc w:val="both"/>
        <w:rPr>
          <w:spacing w:val="-4"/>
          <w:sz w:val="24"/>
          <w:szCs w:val="24"/>
        </w:rPr>
      </w:pPr>
      <w:r w:rsidRPr="00CE5258">
        <w:rPr>
          <w:rFonts w:eastAsia="Times New Roman"/>
          <w:sz w:val="24"/>
          <w:szCs w:val="24"/>
        </w:rPr>
        <w:t xml:space="preserve">Обзор: виды, особенности подготовки и проведения [Электронный </w:t>
      </w:r>
      <w:r w:rsidRPr="00CE5258">
        <w:rPr>
          <w:rFonts w:eastAsia="Times New Roman"/>
          <w:spacing w:val="-1"/>
          <w:sz w:val="24"/>
          <w:szCs w:val="24"/>
        </w:rPr>
        <w:t>ресурс]. – Режим доступа</w:t>
      </w:r>
      <w:hyperlink r:id="rId9" w:history="1">
        <w:r w:rsidRPr="00CE5258">
          <w:rPr>
            <w:rFonts w:eastAsia="Times New Roman"/>
            <w:spacing w:val="-1"/>
            <w:sz w:val="24"/>
            <w:szCs w:val="24"/>
            <w:u w:val="single"/>
          </w:rPr>
          <w:t xml:space="preserve"> http://bibliografu.ru/blog/2017/03/01/обзор-</w:t>
        </w:r>
        <w:r w:rsidRPr="00CE5258">
          <w:rPr>
            <w:rFonts w:eastAsia="Times New Roman"/>
            <w:sz w:val="24"/>
            <w:szCs w:val="24"/>
            <w:u w:val="single"/>
          </w:rPr>
          <w:t>виды-особенности-подготовки-и-п/.</w:t>
        </w:r>
      </w:hyperlink>
      <w:r w:rsidRPr="00CE5258">
        <w:rPr>
          <w:rFonts w:eastAsia="Times New Roman"/>
          <w:sz w:val="24"/>
          <w:szCs w:val="24"/>
        </w:rPr>
        <w:t xml:space="preserve"> Проверено 3.06.2022</w:t>
      </w:r>
    </w:p>
    <w:p w:rsidR="009A2B73" w:rsidRPr="00CE5258" w:rsidRDefault="008215D5" w:rsidP="008215D5">
      <w:pPr>
        <w:numPr>
          <w:ilvl w:val="0"/>
          <w:numId w:val="5"/>
        </w:numPr>
        <w:shd w:val="clear" w:color="auto" w:fill="FFFFFF"/>
        <w:tabs>
          <w:tab w:val="left" w:pos="859"/>
        </w:tabs>
        <w:ind w:left="859" w:hanging="360"/>
        <w:jc w:val="both"/>
        <w:rPr>
          <w:spacing w:val="-4"/>
          <w:sz w:val="24"/>
          <w:szCs w:val="24"/>
        </w:rPr>
        <w:sectPr w:rsidR="009A2B73" w:rsidRPr="00CE5258" w:rsidSect="005359A4">
          <w:pgSz w:w="8417" w:h="11909" w:orient="landscape" w:code="9"/>
          <w:pgMar w:top="993" w:right="1046" w:bottom="859" w:left="1276" w:header="720" w:footer="720" w:gutter="0"/>
          <w:cols w:space="60"/>
          <w:noEndnote/>
        </w:sectPr>
      </w:pPr>
      <w:r w:rsidRPr="00CE5258">
        <w:rPr>
          <w:rFonts w:eastAsia="Times New Roman"/>
          <w:sz w:val="24"/>
          <w:szCs w:val="24"/>
        </w:rPr>
        <w:t>«Обзор: особенности подготовки и проведения» [Электронный ресурс]. – Режим доступа</w:t>
      </w:r>
      <w:hyperlink r:id="rId10" w:history="1">
        <w:r w:rsidRPr="00CE5258">
          <w:rPr>
            <w:rFonts w:eastAsia="Times New Roman"/>
            <w:sz w:val="24"/>
            <w:szCs w:val="24"/>
            <w:u w:val="single"/>
          </w:rPr>
          <w:t xml:space="preserve"> https://belev-</w:t>
        </w:r>
        <w:r w:rsidRPr="00CE5258">
          <w:rPr>
            <w:rFonts w:eastAsia="Times New Roman"/>
            <w:spacing w:val="-1"/>
            <w:sz w:val="24"/>
            <w:szCs w:val="24"/>
            <w:u w:val="single"/>
          </w:rPr>
          <w:t xml:space="preserve">library.tls.muzkult.ru/media/2020/02/17/1250805428/kak_podgotovit_obzo </w:t>
        </w:r>
        <w:r w:rsidRPr="00CE5258">
          <w:rPr>
            <w:rFonts w:eastAsia="Times New Roman"/>
            <w:sz w:val="24"/>
            <w:szCs w:val="24"/>
            <w:u w:val="single"/>
            <w:lang w:val="en-US"/>
          </w:rPr>
          <w:t>r</w:t>
        </w:r>
        <w:r w:rsidRPr="00CE5258">
          <w:rPr>
            <w:rFonts w:eastAsia="Times New Roman"/>
            <w:sz w:val="24"/>
            <w:szCs w:val="24"/>
            <w:u w:val="single"/>
          </w:rPr>
          <w:t>.</w:t>
        </w:r>
        <w:r w:rsidRPr="00CE5258">
          <w:rPr>
            <w:rFonts w:eastAsia="Times New Roman"/>
            <w:sz w:val="24"/>
            <w:szCs w:val="24"/>
            <w:u w:val="single"/>
            <w:lang w:val="en-US"/>
          </w:rPr>
          <w:t>pdf</w:t>
        </w:r>
        <w:r w:rsidRPr="00CE5258">
          <w:rPr>
            <w:rFonts w:eastAsia="Times New Roman"/>
            <w:sz w:val="24"/>
            <w:szCs w:val="24"/>
            <w:u w:val="single"/>
          </w:rPr>
          <w:t>/.</w:t>
        </w:r>
      </w:hyperlink>
      <w:r w:rsidRPr="00CE5258">
        <w:rPr>
          <w:rFonts w:eastAsia="Times New Roman"/>
          <w:sz w:val="24"/>
          <w:szCs w:val="24"/>
        </w:rPr>
        <w:t xml:space="preserve"> Проверено 3.06.20</w:t>
      </w:r>
    </w:p>
    <w:p w:rsidR="003D0406" w:rsidRPr="00CE5258" w:rsidRDefault="003D0406" w:rsidP="00CE5258">
      <w:pPr>
        <w:rPr>
          <w:sz w:val="24"/>
          <w:szCs w:val="24"/>
        </w:rPr>
      </w:pPr>
    </w:p>
    <w:sectPr w:rsidR="003D0406" w:rsidRPr="00CE5258" w:rsidSect="002B2626">
      <w:pgSz w:w="8417" w:h="11909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45ED4"/>
    <w:lvl w:ilvl="0">
      <w:numFmt w:val="bullet"/>
      <w:lvlText w:val="*"/>
      <w:lvlJc w:val="left"/>
    </w:lvl>
  </w:abstractNum>
  <w:abstractNum w:abstractNumId="1" w15:restartNumberingAfterBreak="0">
    <w:nsid w:val="26391ACC"/>
    <w:multiLevelType w:val="hybridMultilevel"/>
    <w:tmpl w:val="8626DAE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35EF3F39"/>
    <w:multiLevelType w:val="singleLevel"/>
    <w:tmpl w:val="81D65B6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8574A68"/>
    <w:multiLevelType w:val="hybridMultilevel"/>
    <w:tmpl w:val="53CC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7594A"/>
    <w:multiLevelType w:val="singleLevel"/>
    <w:tmpl w:val="88A21FFC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DFB6AAD"/>
    <w:multiLevelType w:val="singleLevel"/>
    <w:tmpl w:val="7B4EE99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6"/>
    <w:rsid w:val="000629DE"/>
    <w:rsid w:val="000A3852"/>
    <w:rsid w:val="00124460"/>
    <w:rsid w:val="002B2626"/>
    <w:rsid w:val="003D0406"/>
    <w:rsid w:val="005359A4"/>
    <w:rsid w:val="005A0AA3"/>
    <w:rsid w:val="005B644D"/>
    <w:rsid w:val="005F1B12"/>
    <w:rsid w:val="006C76D8"/>
    <w:rsid w:val="006E279D"/>
    <w:rsid w:val="007B1230"/>
    <w:rsid w:val="008215D5"/>
    <w:rsid w:val="00931F35"/>
    <w:rsid w:val="009A2B73"/>
    <w:rsid w:val="00CE5258"/>
    <w:rsid w:val="00DA237B"/>
    <w:rsid w:val="00DA4846"/>
    <w:rsid w:val="00E93566"/>
    <w:rsid w:val="00F54C7C"/>
    <w:rsid w:val="00F6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0B2"/>
  <w15:chartTrackingRefBased/>
  <w15:docId w15:val="{7B6B1E51-7679-43C1-B014-AD4D79D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73"/>
    <w:pPr>
      <w:ind w:left="720"/>
      <w:contextualSpacing/>
    </w:pPr>
  </w:style>
  <w:style w:type="table" w:styleId="a4">
    <w:name w:val="Table Grid"/>
    <w:basedOn w:val="a1"/>
    <w:uiPriority w:val="39"/>
    <w:rsid w:val="007B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belev-library.tls.muzkult.ru/media/2020/02/17/1250805428/kak_podgotovit_obzor.p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grafu.ru/blog/2017/03/01/&#1056;&#1109;&#1056;&#177;&#1056;&#183;&#1056;&#1109;&#1057;&#1026;-&#1056;&#1030;&#1056;&#1105;&#1056;&#1169;&#1057;&#8249;-&#1056;&#1109;&#1057;&#1027;&#1056;&#1109;&#1056;&#177;&#1056;&#181;&#1056;&#1029;&#1056;&#1029;&#1056;&#1109;&#1057;&#1027;&#1057;&#8218;&#1056;&#1105;-&#1056;&#1111;&#1056;&#1109;&#1056;&#1169;&#1056;&#1110;&#1056;&#1109;&#1057;&#8218;&#1056;&#1109;&#1056;&#1030;&#1056;&#1108;&#1056;&#1105;-&#1056;&#1105;-&#1056;&#111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20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2024-03-21T14:04:00Z</dcterms:created>
  <dcterms:modified xsi:type="dcterms:W3CDTF">2024-03-28T06:05:00Z</dcterms:modified>
</cp:coreProperties>
</file>